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33A73" w14:textId="3A3F19B9" w:rsidR="00AA28FE" w:rsidRDefault="002C6FF5" w:rsidP="00EA44C1">
      <w:pPr>
        <w:spacing w:line="0" w:lineRule="atLeast"/>
        <w:jc w:val="center"/>
        <w:rPr>
          <w:rFonts w:ascii="標楷體" w:eastAsia="標楷體" w:hAnsi="標楷體"/>
          <w:sz w:val="44"/>
          <w:szCs w:val="44"/>
        </w:rPr>
      </w:pPr>
      <w:r w:rsidRPr="002C6FF5">
        <w:rPr>
          <w:rFonts w:ascii="標楷體" w:eastAsia="標楷體" w:hAnsi="標楷體" w:hint="eastAsia"/>
          <w:sz w:val="44"/>
          <w:szCs w:val="44"/>
        </w:rPr>
        <w:t>國立</w:t>
      </w:r>
      <w:proofErr w:type="gramStart"/>
      <w:r w:rsidRPr="002C6FF5">
        <w:rPr>
          <w:rFonts w:ascii="標楷體" w:eastAsia="標楷體" w:hAnsi="標楷體" w:hint="eastAsia"/>
          <w:sz w:val="44"/>
          <w:szCs w:val="44"/>
        </w:rPr>
        <w:t>臺</w:t>
      </w:r>
      <w:proofErr w:type="gramEnd"/>
      <w:r w:rsidRPr="002C6FF5">
        <w:rPr>
          <w:rFonts w:ascii="標楷體" w:eastAsia="標楷體" w:hAnsi="標楷體" w:hint="eastAsia"/>
          <w:sz w:val="44"/>
          <w:szCs w:val="44"/>
        </w:rPr>
        <w:t>中科技大學語言中心讀者權益聲明</w:t>
      </w:r>
      <w:r w:rsidR="00DE603C">
        <w:rPr>
          <w:rFonts w:ascii="標楷體" w:eastAsia="標楷體" w:hAnsi="標楷體" w:hint="eastAsia"/>
          <w:sz w:val="44"/>
          <w:szCs w:val="44"/>
        </w:rPr>
        <w:t>書</w:t>
      </w:r>
    </w:p>
    <w:p w14:paraId="0EBD1CB1" w14:textId="1D428897" w:rsidR="00EA44C1" w:rsidRDefault="00EA44C1" w:rsidP="00EA44C1">
      <w:pPr>
        <w:spacing w:line="0" w:lineRule="atLeast"/>
        <w:jc w:val="right"/>
        <w:rPr>
          <w:rFonts w:ascii="標楷體" w:eastAsia="標楷體" w:hAnsi="標楷體"/>
          <w:sz w:val="44"/>
          <w:szCs w:val="44"/>
        </w:rPr>
      </w:pPr>
      <w:r w:rsidRPr="00EA44C1">
        <w:rPr>
          <w:rFonts w:ascii="標楷體" w:eastAsia="標楷體" w:hAnsi="標楷體"/>
          <w:noProof/>
          <w:szCs w:val="24"/>
        </w:rPr>
        <mc:AlternateContent>
          <mc:Choice Requires="wps">
            <w:drawing>
              <wp:anchor distT="45720" distB="45720" distL="114300" distR="114300" simplePos="0" relativeHeight="251659264" behindDoc="0" locked="0" layoutInCell="1" allowOverlap="1" wp14:anchorId="19B5D47B" wp14:editId="6753DD80">
                <wp:simplePos x="0" y="0"/>
                <wp:positionH relativeFrom="margin">
                  <wp:align>right</wp:align>
                </wp:positionH>
                <wp:positionV relativeFrom="paragraph">
                  <wp:posOffset>305616</wp:posOffset>
                </wp:positionV>
                <wp:extent cx="7096125" cy="16002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600200"/>
                        </a:xfrm>
                        <a:prstGeom prst="rect">
                          <a:avLst/>
                        </a:prstGeom>
                        <a:solidFill>
                          <a:srgbClr val="FFFFFF"/>
                        </a:solidFill>
                        <a:ln w="12700">
                          <a:solidFill>
                            <a:srgbClr val="000000"/>
                          </a:solidFill>
                          <a:prstDash val="solid"/>
                          <a:miter lim="800000"/>
                          <a:headEnd/>
                          <a:tailEnd/>
                        </a:ln>
                      </wps:spPr>
                      <wps:txbx>
                        <w:txbxContent>
                          <w:p w14:paraId="3BB2E1BC" w14:textId="3E22C1FB" w:rsidR="002C6FF5" w:rsidRPr="00210675" w:rsidRDefault="002C6FF5" w:rsidP="002C6FF5">
                            <w:pPr>
                              <w:spacing w:line="0" w:lineRule="atLeast"/>
                              <w:rPr>
                                <w:rFonts w:ascii="標楷體" w:eastAsia="標楷體" w:hAnsi="標楷體"/>
                                <w:b/>
                                <w:sz w:val="32"/>
                                <w:szCs w:val="24"/>
                              </w:rPr>
                            </w:pPr>
                            <w:r w:rsidRPr="00210675">
                              <w:rPr>
                                <w:rFonts w:ascii="標楷體" w:eastAsia="標楷體" w:hAnsi="標楷體" w:hint="eastAsia"/>
                                <w:b/>
                                <w:sz w:val="32"/>
                                <w:szCs w:val="24"/>
                              </w:rPr>
                              <w:t>各位讀者，您好：</w:t>
                            </w:r>
                          </w:p>
                          <w:p w14:paraId="56788410" w14:textId="77777777" w:rsidR="00CB1597" w:rsidRPr="00210675" w:rsidRDefault="00CB1597" w:rsidP="002C6FF5">
                            <w:pPr>
                              <w:spacing w:line="0" w:lineRule="atLeast"/>
                              <w:rPr>
                                <w:rFonts w:ascii="標楷體" w:eastAsia="標楷體" w:hAnsi="標楷體"/>
                                <w:b/>
                                <w:sz w:val="16"/>
                                <w:szCs w:val="24"/>
                              </w:rPr>
                            </w:pPr>
                          </w:p>
                          <w:p w14:paraId="588AAF47" w14:textId="546AF582" w:rsidR="002C6FF5" w:rsidRPr="00210675" w:rsidRDefault="002C6FF5" w:rsidP="002C6FF5">
                            <w:pPr>
                              <w:spacing w:line="0" w:lineRule="atLeast"/>
                              <w:rPr>
                                <w:rFonts w:ascii="標楷體" w:eastAsia="標楷體" w:hAnsi="標楷體"/>
                                <w:b/>
                                <w:sz w:val="32"/>
                                <w:szCs w:val="24"/>
                              </w:rPr>
                            </w:pPr>
                            <w:r w:rsidRPr="00210675">
                              <w:rPr>
                                <w:rFonts w:ascii="標楷體" w:eastAsia="標楷體" w:hAnsi="標楷體" w:hint="eastAsia"/>
                                <w:b/>
                                <w:sz w:val="32"/>
                                <w:szCs w:val="24"/>
                              </w:rPr>
                              <w:t>為協助您了解語言中心外語圖書坊使用規則並確認個人聯絡資料的正確性，借書前請務必詳閱「語言中心外語圖書坊借閱要點」，</w:t>
                            </w:r>
                            <w:r w:rsidR="00291894" w:rsidRPr="00210675">
                              <w:rPr>
                                <w:rFonts w:ascii="標楷體" w:eastAsia="標楷體" w:hAnsi="標楷體" w:hint="eastAsia"/>
                                <w:b/>
                                <w:sz w:val="32"/>
                                <w:szCs w:val="24"/>
                              </w:rPr>
                              <w:t>填寫</w:t>
                            </w:r>
                            <w:r w:rsidR="0062470B">
                              <w:rPr>
                                <w:rFonts w:ascii="標楷體" w:eastAsia="標楷體" w:hAnsi="標楷體"/>
                                <w:b/>
                                <w:sz w:val="32"/>
                                <w:szCs w:val="24"/>
                              </w:rPr>
                              <w:t>下方</w:t>
                            </w:r>
                            <w:r w:rsidR="00C03A98">
                              <w:rPr>
                                <w:rFonts w:ascii="標楷體" w:eastAsia="標楷體" w:hAnsi="標楷體" w:hint="eastAsia"/>
                                <w:b/>
                                <w:sz w:val="32"/>
                                <w:szCs w:val="24"/>
                              </w:rPr>
                              <w:t>基本</w:t>
                            </w:r>
                            <w:r w:rsidR="00291894" w:rsidRPr="00210675">
                              <w:rPr>
                                <w:rFonts w:ascii="標楷體" w:eastAsia="標楷體" w:hAnsi="標楷體" w:hint="eastAsia"/>
                                <w:b/>
                                <w:sz w:val="32"/>
                                <w:szCs w:val="24"/>
                              </w:rPr>
                              <w:t>資料</w:t>
                            </w:r>
                            <w:r w:rsidR="00C03A98">
                              <w:rPr>
                                <w:rFonts w:ascii="標楷體" w:eastAsia="標楷體" w:hAnsi="標楷體" w:hint="eastAsia"/>
                                <w:b/>
                                <w:sz w:val="32"/>
                                <w:szCs w:val="24"/>
                              </w:rPr>
                              <w:t>及</w:t>
                            </w:r>
                            <w:r w:rsidRPr="00210675">
                              <w:rPr>
                                <w:rFonts w:ascii="標楷體" w:eastAsia="標楷體" w:hAnsi="標楷體" w:hint="eastAsia"/>
                                <w:b/>
                                <w:sz w:val="32"/>
                                <w:szCs w:val="24"/>
                              </w:rPr>
                              <w:t>簽署</w:t>
                            </w:r>
                            <w:r w:rsidR="001B4FB6">
                              <w:rPr>
                                <w:rFonts w:ascii="標楷體" w:eastAsia="標楷體" w:hAnsi="標楷體" w:hint="eastAsia"/>
                                <w:b/>
                                <w:sz w:val="32"/>
                                <w:szCs w:val="24"/>
                              </w:rPr>
                              <w:t>後</w:t>
                            </w:r>
                            <w:r w:rsidR="00C03A98">
                              <w:rPr>
                                <w:rFonts w:ascii="標楷體" w:eastAsia="標楷體" w:hAnsi="標楷體" w:hint="eastAsia"/>
                                <w:b/>
                                <w:sz w:val="32"/>
                                <w:szCs w:val="24"/>
                              </w:rPr>
                              <w:t>方可開始</w:t>
                            </w:r>
                            <w:proofErr w:type="gramStart"/>
                            <w:r w:rsidRPr="00210675">
                              <w:rPr>
                                <w:rFonts w:ascii="標楷體" w:eastAsia="標楷體" w:hAnsi="標楷體" w:hint="eastAsia"/>
                                <w:b/>
                                <w:sz w:val="32"/>
                                <w:szCs w:val="24"/>
                              </w:rPr>
                              <w:t>借閱館藏</w:t>
                            </w:r>
                            <w:proofErr w:type="gramEnd"/>
                            <w:r w:rsidRPr="00210675">
                              <w:rPr>
                                <w:rFonts w:ascii="標楷體" w:eastAsia="標楷體" w:hAnsi="標楷體" w:hint="eastAsia"/>
                                <w:b/>
                                <w:sz w:val="32"/>
                                <w:szCs w:val="24"/>
                              </w:rPr>
                              <w:t>資料。請憑證(</w:t>
                            </w:r>
                            <w:proofErr w:type="gramStart"/>
                            <w:r w:rsidRPr="00210675">
                              <w:rPr>
                                <w:rFonts w:ascii="標楷體" w:eastAsia="標楷體" w:hAnsi="標楷體" w:hint="eastAsia"/>
                                <w:b/>
                                <w:sz w:val="32"/>
                                <w:szCs w:val="24"/>
                              </w:rPr>
                              <w:t>須押證</w:t>
                            </w:r>
                            <w:proofErr w:type="gramEnd"/>
                            <w:r w:rsidRPr="00210675">
                              <w:rPr>
                                <w:rFonts w:ascii="標楷體" w:eastAsia="標楷體" w:hAnsi="標楷體" w:hint="eastAsia"/>
                                <w:b/>
                                <w:sz w:val="32"/>
                                <w:szCs w:val="24"/>
                              </w:rPr>
                              <w:t>)親自辦理借書手續。借書冊數及期限</w:t>
                            </w:r>
                            <w:r w:rsidR="00D968E0" w:rsidRPr="00210675">
                              <w:rPr>
                                <w:rFonts w:ascii="標楷體" w:eastAsia="標楷體" w:hAnsi="標楷體" w:hint="eastAsia"/>
                                <w:b/>
                                <w:sz w:val="32"/>
                                <w:szCs w:val="24"/>
                              </w:rPr>
                              <w:t>規</w:t>
                            </w:r>
                            <w:r w:rsidRPr="00210675">
                              <w:rPr>
                                <w:rFonts w:ascii="標楷體" w:eastAsia="標楷體" w:hAnsi="標楷體" w:hint="eastAsia"/>
                                <w:b/>
                                <w:sz w:val="32"/>
                                <w:szCs w:val="24"/>
                              </w:rPr>
                              <w:t>定如下：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B5D47B" id="_x0000_t202" coordsize="21600,21600" o:spt="202" path="m,l,21600r21600,l21600,xe">
                <v:stroke joinstyle="miter"/>
                <v:path gradientshapeok="t" o:connecttype="rect"/>
              </v:shapetype>
              <v:shape id="文字方塊 2" o:spid="_x0000_s1026" type="#_x0000_t202" style="position:absolute;left:0;text-align:left;margin-left:507.55pt;margin-top:24.05pt;width:558.75pt;height:12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" strokeweight="1pt">
                <v:textbox>
                  <w:txbxContent>
                    <w:p w14:paraId="3BB2E1BC" w14:textId="3E22C1FB" w:rsidR="002C6FF5" w:rsidRPr="00210675" w:rsidRDefault="002C6FF5" w:rsidP="002C6FF5">
                      <w:pPr>
                        <w:spacing w:line="0" w:lineRule="atLeast"/>
                        <w:rPr>
                          <w:rFonts w:ascii="標楷體" w:eastAsia="標楷體" w:hAnsi="標楷體"/>
                          <w:b/>
                          <w:sz w:val="32"/>
                          <w:szCs w:val="24"/>
                        </w:rPr>
                      </w:pPr>
                      <w:r w:rsidRPr="00210675">
                        <w:rPr>
                          <w:rFonts w:ascii="標楷體" w:eastAsia="標楷體" w:hAnsi="標楷體" w:hint="eastAsia"/>
                          <w:b/>
                          <w:sz w:val="32"/>
                          <w:szCs w:val="24"/>
                        </w:rPr>
                        <w:t>各位讀者，您好：</w:t>
                      </w:r>
                    </w:p>
                    <w:p w14:paraId="56788410" w14:textId="77777777" w:rsidR="00CB1597" w:rsidRPr="00210675" w:rsidRDefault="00CB1597" w:rsidP="002C6FF5">
                      <w:pPr>
                        <w:spacing w:line="0" w:lineRule="atLeast"/>
                        <w:rPr>
                          <w:rFonts w:ascii="標楷體" w:eastAsia="標楷體" w:hAnsi="標楷體"/>
                          <w:b/>
                          <w:sz w:val="16"/>
                          <w:szCs w:val="24"/>
                        </w:rPr>
                      </w:pPr>
                    </w:p>
                    <w:p w14:paraId="588AAF47" w14:textId="546AF582" w:rsidR="002C6FF5" w:rsidRPr="00210675" w:rsidRDefault="002C6FF5" w:rsidP="002C6FF5">
                      <w:pPr>
                        <w:spacing w:line="0" w:lineRule="atLeast"/>
                        <w:rPr>
                          <w:rFonts w:ascii="標楷體" w:eastAsia="標楷體" w:hAnsi="標楷體"/>
                          <w:b/>
                          <w:sz w:val="32"/>
                          <w:szCs w:val="24"/>
                        </w:rPr>
                      </w:pPr>
                      <w:r w:rsidRPr="00210675">
                        <w:rPr>
                          <w:rFonts w:ascii="標楷體" w:eastAsia="標楷體" w:hAnsi="標楷體" w:hint="eastAsia"/>
                          <w:b/>
                          <w:sz w:val="32"/>
                          <w:szCs w:val="24"/>
                        </w:rPr>
                        <w:t>為協助您了解語言中心外語圖書坊使用規則並確認個人聯絡資料的正確性，借書前請務必詳閱「語言中心外語圖書坊借閱要點」，</w:t>
                      </w:r>
                      <w:r w:rsidR="00291894" w:rsidRPr="00210675">
                        <w:rPr>
                          <w:rFonts w:ascii="標楷體" w:eastAsia="標楷體" w:hAnsi="標楷體" w:hint="eastAsia"/>
                          <w:b/>
                          <w:sz w:val="32"/>
                          <w:szCs w:val="24"/>
                        </w:rPr>
                        <w:t>填寫</w:t>
                      </w:r>
                      <w:r w:rsidR="0062470B">
                        <w:rPr>
                          <w:rFonts w:ascii="標楷體" w:eastAsia="標楷體" w:hAnsi="標楷體"/>
                          <w:b/>
                          <w:sz w:val="32"/>
                          <w:szCs w:val="24"/>
                        </w:rPr>
                        <w:t>下方</w:t>
                      </w:r>
                      <w:r w:rsidR="00C03A98">
                        <w:rPr>
                          <w:rFonts w:ascii="標楷體" w:eastAsia="標楷體" w:hAnsi="標楷體" w:hint="eastAsia"/>
                          <w:b/>
                          <w:sz w:val="32"/>
                          <w:szCs w:val="24"/>
                        </w:rPr>
                        <w:t>基本</w:t>
                      </w:r>
                      <w:r w:rsidR="00291894" w:rsidRPr="00210675">
                        <w:rPr>
                          <w:rFonts w:ascii="標楷體" w:eastAsia="標楷體" w:hAnsi="標楷體" w:hint="eastAsia"/>
                          <w:b/>
                          <w:sz w:val="32"/>
                          <w:szCs w:val="24"/>
                        </w:rPr>
                        <w:t>資料</w:t>
                      </w:r>
                      <w:r w:rsidR="00C03A98">
                        <w:rPr>
                          <w:rFonts w:ascii="標楷體" w:eastAsia="標楷體" w:hAnsi="標楷體" w:hint="eastAsia"/>
                          <w:b/>
                          <w:sz w:val="32"/>
                          <w:szCs w:val="24"/>
                        </w:rPr>
                        <w:t>及</w:t>
                      </w:r>
                      <w:r w:rsidRPr="00210675">
                        <w:rPr>
                          <w:rFonts w:ascii="標楷體" w:eastAsia="標楷體" w:hAnsi="標楷體" w:hint="eastAsia"/>
                          <w:b/>
                          <w:sz w:val="32"/>
                          <w:szCs w:val="24"/>
                        </w:rPr>
                        <w:t>簽署</w:t>
                      </w:r>
                      <w:r w:rsidR="001B4FB6">
                        <w:rPr>
                          <w:rFonts w:ascii="標楷體" w:eastAsia="標楷體" w:hAnsi="標楷體" w:hint="eastAsia"/>
                          <w:b/>
                          <w:sz w:val="32"/>
                          <w:szCs w:val="24"/>
                        </w:rPr>
                        <w:t>後</w:t>
                      </w:r>
                      <w:r w:rsidR="00C03A98">
                        <w:rPr>
                          <w:rFonts w:ascii="標楷體" w:eastAsia="標楷體" w:hAnsi="標楷體" w:hint="eastAsia"/>
                          <w:b/>
                          <w:sz w:val="32"/>
                          <w:szCs w:val="24"/>
                        </w:rPr>
                        <w:t>方可開始</w:t>
                      </w:r>
                      <w:proofErr w:type="gramStart"/>
                      <w:r w:rsidRPr="00210675">
                        <w:rPr>
                          <w:rFonts w:ascii="標楷體" w:eastAsia="標楷體" w:hAnsi="標楷體" w:hint="eastAsia"/>
                          <w:b/>
                          <w:sz w:val="32"/>
                          <w:szCs w:val="24"/>
                        </w:rPr>
                        <w:t>借閱館藏</w:t>
                      </w:r>
                      <w:proofErr w:type="gramEnd"/>
                      <w:r w:rsidRPr="00210675">
                        <w:rPr>
                          <w:rFonts w:ascii="標楷體" w:eastAsia="標楷體" w:hAnsi="標楷體" w:hint="eastAsia"/>
                          <w:b/>
                          <w:sz w:val="32"/>
                          <w:szCs w:val="24"/>
                        </w:rPr>
                        <w:t>資料。請憑證(</w:t>
                      </w:r>
                      <w:proofErr w:type="gramStart"/>
                      <w:r w:rsidRPr="00210675">
                        <w:rPr>
                          <w:rFonts w:ascii="標楷體" w:eastAsia="標楷體" w:hAnsi="標楷體" w:hint="eastAsia"/>
                          <w:b/>
                          <w:sz w:val="32"/>
                          <w:szCs w:val="24"/>
                        </w:rPr>
                        <w:t>須押證</w:t>
                      </w:r>
                      <w:proofErr w:type="gramEnd"/>
                      <w:r w:rsidRPr="00210675">
                        <w:rPr>
                          <w:rFonts w:ascii="標楷體" w:eastAsia="標楷體" w:hAnsi="標楷體" w:hint="eastAsia"/>
                          <w:b/>
                          <w:sz w:val="32"/>
                          <w:szCs w:val="24"/>
                        </w:rPr>
                        <w:t>)親自辦理借書手續。借書冊數及期限</w:t>
                      </w:r>
                      <w:r w:rsidR="00D968E0" w:rsidRPr="00210675">
                        <w:rPr>
                          <w:rFonts w:ascii="標楷體" w:eastAsia="標楷體" w:hAnsi="標楷體" w:hint="eastAsia"/>
                          <w:b/>
                          <w:sz w:val="32"/>
                          <w:szCs w:val="24"/>
                        </w:rPr>
                        <w:t>規</w:t>
                      </w:r>
                      <w:r w:rsidRPr="00210675">
                        <w:rPr>
                          <w:rFonts w:ascii="標楷體" w:eastAsia="標楷體" w:hAnsi="標楷體" w:hint="eastAsia"/>
                          <w:b/>
                          <w:sz w:val="32"/>
                          <w:szCs w:val="24"/>
                        </w:rPr>
                        <w:t>定如下：</w:t>
                      </w:r>
                    </w:p>
                  </w:txbxContent>
                </v:textbox>
                <w10:wrap type="square" anchorx="margin"/>
              </v:shape>
            </w:pict>
          </mc:Fallback>
        </mc:AlternateContent>
      </w:r>
      <w:r w:rsidRPr="00EA44C1">
        <w:rPr>
          <w:rFonts w:ascii="標楷體" w:eastAsia="標楷體" w:hAnsi="標楷體" w:hint="eastAsia"/>
          <w:szCs w:val="24"/>
        </w:rPr>
        <w:t>113.</w:t>
      </w:r>
      <w:proofErr w:type="gramStart"/>
      <w:r w:rsidRPr="00EA44C1">
        <w:rPr>
          <w:rFonts w:ascii="標楷體" w:eastAsia="標楷體" w:hAnsi="標楷體" w:hint="eastAsia"/>
          <w:szCs w:val="24"/>
        </w:rPr>
        <w:t>02.v</w:t>
      </w:r>
      <w:proofErr w:type="gramEnd"/>
      <w:r w:rsidRPr="00EA44C1">
        <w:rPr>
          <w:rFonts w:ascii="標楷體" w:eastAsia="標楷體" w:hAnsi="標楷體"/>
          <w:szCs w:val="24"/>
        </w:rPr>
        <w:t>1</w:t>
      </w:r>
    </w:p>
    <w:p w14:paraId="1AE14F88" w14:textId="319C60CB" w:rsidR="002C6FF5" w:rsidRPr="0056288F" w:rsidRDefault="002C6FF5" w:rsidP="002C6FF5">
      <w:pPr>
        <w:spacing w:line="0" w:lineRule="atLeast"/>
        <w:rPr>
          <w:rFonts w:ascii="標楷體" w:eastAsia="標楷體" w:hAnsi="標楷體"/>
          <w:b/>
          <w:sz w:val="32"/>
          <w:szCs w:val="32"/>
        </w:rPr>
      </w:pPr>
      <w:r w:rsidRPr="0056288F">
        <w:rPr>
          <w:rFonts w:ascii="標楷體" w:eastAsia="標楷體" w:hAnsi="標楷體" w:hint="eastAsia"/>
          <w:b/>
          <w:sz w:val="32"/>
          <w:szCs w:val="32"/>
        </w:rPr>
        <w:t>一、基本規則</w:t>
      </w:r>
      <w:r w:rsidR="008723BA" w:rsidRPr="0056288F">
        <w:rPr>
          <w:rFonts w:ascii="標楷體" w:eastAsia="標楷體" w:hAnsi="標楷體" w:hint="eastAsia"/>
          <w:b/>
          <w:sz w:val="32"/>
          <w:szCs w:val="32"/>
        </w:rPr>
        <w:t>:</w:t>
      </w:r>
    </w:p>
    <w:p w14:paraId="50B4DD9C" w14:textId="5A4237AC" w:rsidR="002C6FF5" w:rsidRPr="002C6FF5" w:rsidRDefault="002C6FF5" w:rsidP="003431F4">
      <w:pPr>
        <w:spacing w:line="0" w:lineRule="atLeast"/>
        <w:ind w:firstLine="480"/>
        <w:rPr>
          <w:rFonts w:ascii="標楷體" w:eastAsia="標楷體" w:hAnsi="標楷體"/>
          <w:sz w:val="32"/>
          <w:szCs w:val="32"/>
        </w:rPr>
      </w:pPr>
      <w:r w:rsidRPr="002C6FF5">
        <w:rPr>
          <w:rFonts w:ascii="標楷體" w:eastAsia="標楷體" w:hAnsi="標楷體" w:hint="eastAsia"/>
          <w:sz w:val="32"/>
          <w:szCs w:val="32"/>
        </w:rPr>
        <w:t>1.借閱方法:攜帶</w:t>
      </w:r>
      <w:r w:rsidR="00F05140">
        <w:rPr>
          <w:rFonts w:ascii="標楷體" w:eastAsia="標楷體" w:hAnsi="標楷體" w:hint="eastAsia"/>
          <w:sz w:val="32"/>
          <w:szCs w:val="32"/>
        </w:rPr>
        <w:t>有照片之</w:t>
      </w:r>
      <w:r w:rsidRPr="002C6FF5">
        <w:rPr>
          <w:rFonts w:ascii="標楷體" w:eastAsia="標楷體" w:hAnsi="標楷體" w:hint="eastAsia"/>
          <w:sz w:val="32"/>
          <w:szCs w:val="32"/>
        </w:rPr>
        <w:t>身分證明文件</w:t>
      </w:r>
      <w:r w:rsidR="00B64856" w:rsidRPr="002C6FF5">
        <w:rPr>
          <w:rFonts w:ascii="標楷體" w:eastAsia="標楷體" w:hAnsi="標楷體" w:hint="eastAsia"/>
          <w:sz w:val="32"/>
          <w:szCs w:val="24"/>
        </w:rPr>
        <w:t>(</w:t>
      </w:r>
      <w:proofErr w:type="gramStart"/>
      <w:r w:rsidR="00B64856" w:rsidRPr="002C6FF5">
        <w:rPr>
          <w:rFonts w:ascii="標楷體" w:eastAsia="標楷體" w:hAnsi="標楷體" w:hint="eastAsia"/>
          <w:sz w:val="32"/>
          <w:szCs w:val="24"/>
        </w:rPr>
        <w:t>須押證</w:t>
      </w:r>
      <w:proofErr w:type="gramEnd"/>
      <w:r w:rsidR="00B64856" w:rsidRPr="002C6FF5">
        <w:rPr>
          <w:rFonts w:ascii="標楷體" w:eastAsia="標楷體" w:hAnsi="標楷體" w:hint="eastAsia"/>
          <w:sz w:val="32"/>
          <w:szCs w:val="24"/>
        </w:rPr>
        <w:t>)</w:t>
      </w:r>
      <w:r w:rsidR="0012214D">
        <w:rPr>
          <w:rFonts w:ascii="標楷體" w:eastAsia="標楷體" w:hAnsi="標楷體" w:hint="eastAsia"/>
          <w:sz w:val="32"/>
          <w:szCs w:val="32"/>
        </w:rPr>
        <w:t>，</w:t>
      </w:r>
      <w:r w:rsidRPr="002C6FF5">
        <w:rPr>
          <w:rFonts w:ascii="標楷體" w:eastAsia="標楷體" w:hAnsi="標楷體" w:hint="eastAsia"/>
          <w:sz w:val="32"/>
          <w:szCs w:val="32"/>
        </w:rPr>
        <w:t>親自至語言中心借閱</w:t>
      </w:r>
      <w:r w:rsidR="00C72035">
        <w:rPr>
          <w:rFonts w:ascii="標楷體" w:eastAsia="標楷體" w:hAnsi="標楷體" w:hint="eastAsia"/>
          <w:sz w:val="32"/>
          <w:szCs w:val="32"/>
        </w:rPr>
        <w:t>。</w:t>
      </w:r>
    </w:p>
    <w:p w14:paraId="45A69545" w14:textId="64D503C6" w:rsidR="002C6FF5" w:rsidRPr="002C6FF5" w:rsidRDefault="002C6FF5" w:rsidP="003431F4">
      <w:pPr>
        <w:spacing w:line="0" w:lineRule="atLeast"/>
        <w:ind w:firstLine="480"/>
        <w:rPr>
          <w:rFonts w:ascii="標楷體" w:eastAsia="標楷體" w:hAnsi="標楷體"/>
          <w:sz w:val="32"/>
          <w:szCs w:val="32"/>
        </w:rPr>
      </w:pPr>
      <w:r w:rsidRPr="002C6FF5">
        <w:rPr>
          <w:rFonts w:ascii="標楷體" w:eastAsia="標楷體" w:hAnsi="標楷體" w:hint="eastAsia"/>
          <w:sz w:val="32"/>
          <w:szCs w:val="32"/>
        </w:rPr>
        <w:t>2.</w:t>
      </w:r>
      <w:proofErr w:type="gramStart"/>
      <w:r w:rsidRPr="002C6FF5">
        <w:rPr>
          <w:rFonts w:ascii="標楷體" w:eastAsia="標楷體" w:hAnsi="標楷體" w:hint="eastAsia"/>
          <w:sz w:val="32"/>
          <w:szCs w:val="32"/>
        </w:rPr>
        <w:t>借閱冊數</w:t>
      </w:r>
      <w:proofErr w:type="gramEnd"/>
      <w:r w:rsidRPr="002C6FF5">
        <w:rPr>
          <w:rFonts w:ascii="標楷體" w:eastAsia="標楷體" w:hAnsi="標楷體" w:hint="eastAsia"/>
          <w:sz w:val="32"/>
          <w:szCs w:val="32"/>
        </w:rPr>
        <w:t>:本校學生借閱圖書總數</w:t>
      </w:r>
      <w:r w:rsidR="007660E1" w:rsidRPr="00B44842">
        <w:rPr>
          <w:rFonts w:ascii="標楷體" w:eastAsia="標楷體" w:hAnsi="標楷體" w:hint="eastAsia"/>
          <w:sz w:val="32"/>
          <w:szCs w:val="32"/>
          <w:u w:val="wave"/>
        </w:rPr>
        <w:t>(含光碟CD)</w:t>
      </w:r>
      <w:r w:rsidRPr="00310C0F">
        <w:rPr>
          <w:rFonts w:ascii="標楷體" w:eastAsia="標楷體" w:hAnsi="標楷體" w:hint="eastAsia"/>
          <w:sz w:val="32"/>
          <w:szCs w:val="32"/>
        </w:rPr>
        <w:t>以</w:t>
      </w:r>
      <w:r w:rsidR="00463A42" w:rsidRPr="001347A3">
        <w:rPr>
          <w:rFonts w:ascii="標楷體" w:eastAsia="標楷體" w:hAnsi="標楷體"/>
          <w:b/>
          <w:sz w:val="32"/>
          <w:szCs w:val="32"/>
          <w:bdr w:val="single" w:sz="4" w:space="0" w:color="auto"/>
          <w:shd w:val="pct15" w:color="auto" w:fill="FFFFFF"/>
        </w:rPr>
        <w:t>5</w:t>
      </w:r>
      <w:r w:rsidRPr="001347A3">
        <w:rPr>
          <w:rFonts w:ascii="標楷體" w:eastAsia="標楷體" w:hAnsi="標楷體" w:hint="eastAsia"/>
          <w:b/>
          <w:sz w:val="32"/>
          <w:szCs w:val="32"/>
          <w:bdr w:val="single" w:sz="4" w:space="0" w:color="auto"/>
          <w:shd w:val="pct15" w:color="auto" w:fill="FFFFFF"/>
        </w:rPr>
        <w:t>冊</w:t>
      </w:r>
      <w:r w:rsidRPr="002C6FF5">
        <w:rPr>
          <w:rFonts w:ascii="標楷體" w:eastAsia="標楷體" w:hAnsi="標楷體" w:hint="eastAsia"/>
          <w:sz w:val="32"/>
          <w:szCs w:val="32"/>
        </w:rPr>
        <w:t>為限</w:t>
      </w:r>
    </w:p>
    <w:p w14:paraId="22B94B9D" w14:textId="6C109963" w:rsidR="002C6FF5" w:rsidRPr="00310C0F" w:rsidRDefault="002C6FF5" w:rsidP="003431F4">
      <w:pPr>
        <w:spacing w:line="0" w:lineRule="atLeast"/>
        <w:ind w:firstLine="480"/>
        <w:rPr>
          <w:rFonts w:ascii="標楷體" w:eastAsia="標楷體" w:hAnsi="標楷體"/>
          <w:sz w:val="32"/>
          <w:szCs w:val="32"/>
        </w:rPr>
      </w:pPr>
      <w:r w:rsidRPr="002C6FF5">
        <w:rPr>
          <w:rFonts w:ascii="標楷體" w:eastAsia="標楷體" w:hAnsi="標楷體" w:hint="eastAsia"/>
          <w:sz w:val="32"/>
          <w:szCs w:val="32"/>
        </w:rPr>
        <w:t>3.借書期間:本校學生借閱圖書期間以</w:t>
      </w:r>
      <w:r w:rsidRPr="001347A3">
        <w:rPr>
          <w:rFonts w:ascii="標楷體" w:eastAsia="標楷體" w:hAnsi="標楷體" w:hint="eastAsia"/>
          <w:b/>
          <w:sz w:val="32"/>
          <w:szCs w:val="32"/>
          <w:bdr w:val="single" w:sz="4" w:space="0" w:color="auto"/>
          <w:shd w:val="pct15" w:color="auto" w:fill="FFFFFF"/>
        </w:rPr>
        <w:t>14天</w:t>
      </w:r>
      <w:r w:rsidRPr="00310C0F">
        <w:rPr>
          <w:rFonts w:ascii="標楷體" w:eastAsia="標楷體" w:hAnsi="標楷體" w:hint="eastAsia"/>
          <w:sz w:val="32"/>
          <w:szCs w:val="32"/>
        </w:rPr>
        <w:t>為限</w:t>
      </w:r>
    </w:p>
    <w:p w14:paraId="39968DD1" w14:textId="7493F391" w:rsidR="002C6FF5" w:rsidRPr="00B0700C" w:rsidRDefault="002C6FF5" w:rsidP="002C6FF5">
      <w:pPr>
        <w:spacing w:line="0" w:lineRule="atLeast"/>
        <w:rPr>
          <w:rFonts w:ascii="標楷體" w:eastAsia="標楷體" w:hAnsi="標楷體"/>
          <w:sz w:val="16"/>
          <w:szCs w:val="32"/>
        </w:rPr>
      </w:pPr>
    </w:p>
    <w:p w14:paraId="5FCB6536" w14:textId="7D5CC2B1" w:rsidR="002C6FF5" w:rsidRPr="0056288F" w:rsidRDefault="002C6FF5" w:rsidP="002C6FF5">
      <w:pPr>
        <w:spacing w:line="0" w:lineRule="atLeast"/>
        <w:rPr>
          <w:rFonts w:ascii="標楷體" w:eastAsia="標楷體" w:hAnsi="標楷體"/>
          <w:b/>
          <w:sz w:val="32"/>
          <w:szCs w:val="32"/>
        </w:rPr>
      </w:pPr>
      <w:r w:rsidRPr="0056288F">
        <w:rPr>
          <w:rFonts w:ascii="標楷體" w:eastAsia="標楷體" w:hAnsi="標楷體" w:hint="eastAsia"/>
          <w:b/>
          <w:sz w:val="32"/>
          <w:szCs w:val="32"/>
        </w:rPr>
        <w:t>二、</w:t>
      </w:r>
      <w:r w:rsidR="00DE57F5" w:rsidRPr="0056288F">
        <w:rPr>
          <w:rFonts w:ascii="標楷體" w:eastAsia="標楷體" w:hAnsi="標楷體" w:hint="eastAsia"/>
          <w:b/>
          <w:sz w:val="32"/>
          <w:szCs w:val="32"/>
        </w:rPr>
        <w:t>續借、</w:t>
      </w:r>
      <w:r w:rsidRPr="0056288F">
        <w:rPr>
          <w:rFonts w:ascii="標楷體" w:eastAsia="標楷體" w:hAnsi="標楷體" w:hint="eastAsia"/>
          <w:b/>
          <w:sz w:val="32"/>
          <w:szCs w:val="32"/>
        </w:rPr>
        <w:t>逾期規定:</w:t>
      </w:r>
    </w:p>
    <w:p w14:paraId="3C5F8F59" w14:textId="77777777" w:rsidR="008663BE" w:rsidRPr="006670CD" w:rsidRDefault="002C6FF5" w:rsidP="008663BE">
      <w:pPr>
        <w:spacing w:line="0" w:lineRule="atLeast"/>
        <w:ind w:left="480"/>
        <w:rPr>
          <w:rFonts w:ascii="標楷體" w:eastAsia="標楷體" w:hAnsi="標楷體"/>
          <w:b/>
          <w:sz w:val="32"/>
          <w:szCs w:val="32"/>
          <w:u w:val="single"/>
        </w:rPr>
      </w:pPr>
      <w:r w:rsidRPr="0056288F">
        <w:rPr>
          <w:rFonts w:ascii="標楷體" w:eastAsia="標楷體" w:hAnsi="標楷體" w:hint="eastAsia"/>
          <w:sz w:val="32"/>
          <w:szCs w:val="32"/>
        </w:rPr>
        <w:t>1.</w:t>
      </w:r>
      <w:r w:rsidR="00744C18" w:rsidRPr="0056288F">
        <w:rPr>
          <w:rFonts w:hint="eastAsia"/>
        </w:rPr>
        <w:t xml:space="preserve"> </w:t>
      </w:r>
      <w:r w:rsidR="00744C18" w:rsidRPr="0056288F">
        <w:rPr>
          <w:rFonts w:ascii="標楷體" w:eastAsia="標楷體" w:hAnsi="標楷體" w:hint="eastAsia"/>
          <w:sz w:val="32"/>
          <w:szCs w:val="32"/>
        </w:rPr>
        <w:t>為增加語言中心圖書資料流通頻率</w:t>
      </w:r>
      <w:r w:rsidR="008663BE" w:rsidRPr="0056288F">
        <w:rPr>
          <w:rFonts w:ascii="標楷體" w:eastAsia="標楷體" w:hAnsi="標楷體" w:hint="eastAsia"/>
          <w:sz w:val="32"/>
          <w:szCs w:val="32"/>
        </w:rPr>
        <w:t>，</w:t>
      </w:r>
      <w:r w:rsidR="00744C18" w:rsidRPr="0056288F">
        <w:rPr>
          <w:rFonts w:ascii="標楷體" w:eastAsia="標楷體" w:hAnsi="標楷體" w:hint="eastAsia"/>
          <w:sz w:val="32"/>
          <w:szCs w:val="32"/>
        </w:rPr>
        <w:t>以提升學生考取證照通過率，</w:t>
      </w:r>
      <w:r w:rsidR="00744C18" w:rsidRPr="006670CD">
        <w:rPr>
          <w:rFonts w:ascii="標楷體" w:eastAsia="標楷體" w:hAnsi="標楷體" w:hint="eastAsia"/>
          <w:b/>
          <w:sz w:val="32"/>
          <w:szCs w:val="32"/>
          <w:u w:val="single"/>
        </w:rPr>
        <w:t>本中心</w:t>
      </w:r>
      <w:r w:rsidR="008663BE" w:rsidRPr="006670CD">
        <w:rPr>
          <w:rFonts w:ascii="標楷體" w:eastAsia="標楷體" w:hAnsi="標楷體" w:hint="eastAsia"/>
          <w:b/>
          <w:sz w:val="32"/>
          <w:szCs w:val="32"/>
          <w:u w:val="single"/>
        </w:rPr>
        <w:t xml:space="preserve"> </w:t>
      </w:r>
    </w:p>
    <w:p w14:paraId="58359B51" w14:textId="2FF0F91C" w:rsidR="00744C18" w:rsidRPr="0056288F" w:rsidRDefault="00744C18" w:rsidP="008663BE">
      <w:pPr>
        <w:spacing w:line="0" w:lineRule="atLeast"/>
        <w:ind w:left="480" w:firstLine="480"/>
        <w:rPr>
          <w:rFonts w:ascii="標楷體" w:eastAsia="標楷體" w:hAnsi="標楷體"/>
          <w:sz w:val="32"/>
          <w:szCs w:val="32"/>
          <w:u w:val="single"/>
        </w:rPr>
      </w:pPr>
      <w:r w:rsidRPr="006670CD">
        <w:rPr>
          <w:rFonts w:ascii="標楷體" w:eastAsia="標楷體" w:hAnsi="標楷體" w:hint="eastAsia"/>
          <w:b/>
          <w:sz w:val="32"/>
          <w:szCs w:val="32"/>
          <w:u w:val="single"/>
        </w:rPr>
        <w:t>圖書無提供續借服務，請於圖書到期日內辦理歸還</w:t>
      </w:r>
      <w:r w:rsidRPr="0056288F">
        <w:rPr>
          <w:rFonts w:ascii="標楷體" w:eastAsia="標楷體" w:hAnsi="標楷體" w:hint="eastAsia"/>
          <w:sz w:val="32"/>
          <w:szCs w:val="32"/>
          <w:u w:val="single"/>
        </w:rPr>
        <w:t>。</w:t>
      </w:r>
    </w:p>
    <w:p w14:paraId="2D317AEE" w14:textId="328D291D" w:rsidR="002C6FF5" w:rsidRPr="0056288F" w:rsidRDefault="002C6FF5" w:rsidP="00744C18">
      <w:pPr>
        <w:spacing w:line="0" w:lineRule="atLeast"/>
        <w:ind w:firstLine="480"/>
        <w:rPr>
          <w:rFonts w:ascii="標楷體" w:eastAsia="標楷體" w:hAnsi="標楷體"/>
          <w:sz w:val="32"/>
          <w:szCs w:val="32"/>
        </w:rPr>
      </w:pPr>
      <w:r w:rsidRPr="0056288F">
        <w:rPr>
          <w:rFonts w:ascii="標楷體" w:eastAsia="標楷體" w:hAnsi="標楷體" w:hint="eastAsia"/>
          <w:sz w:val="32"/>
          <w:szCs w:val="32"/>
        </w:rPr>
        <w:t>2.</w:t>
      </w:r>
      <w:r w:rsidR="00744C18" w:rsidRPr="0056288F">
        <w:rPr>
          <w:rFonts w:ascii="標楷體" w:eastAsia="標楷體" w:hAnsi="標楷體"/>
          <w:sz w:val="32"/>
          <w:szCs w:val="32"/>
        </w:rPr>
        <w:t xml:space="preserve"> </w:t>
      </w:r>
      <w:r w:rsidR="0056288F" w:rsidRPr="00631CD5">
        <w:rPr>
          <w:rFonts w:ascii="標楷體" w:eastAsia="標楷體" w:hAnsi="標楷體" w:hint="eastAsia"/>
          <w:b/>
          <w:sz w:val="32"/>
          <w:szCs w:val="32"/>
        </w:rPr>
        <w:t>每逾期1本書需進行「語言中心環境整潔維護服務」2小時。</w:t>
      </w:r>
    </w:p>
    <w:p w14:paraId="7D04D4B0" w14:textId="77777777" w:rsidR="002171FB" w:rsidRDefault="002C6FF5" w:rsidP="002171FB">
      <w:pPr>
        <w:spacing w:line="0" w:lineRule="atLeast"/>
        <w:ind w:left="480"/>
        <w:rPr>
          <w:rFonts w:ascii="標楷體" w:eastAsia="標楷體" w:hAnsi="標楷體"/>
          <w:b/>
          <w:sz w:val="32"/>
          <w:szCs w:val="32"/>
        </w:rPr>
      </w:pPr>
      <w:r w:rsidRPr="0056288F">
        <w:rPr>
          <w:rFonts w:ascii="標楷體" w:eastAsia="標楷體" w:hAnsi="標楷體" w:hint="eastAsia"/>
          <w:sz w:val="32"/>
          <w:szCs w:val="32"/>
        </w:rPr>
        <w:t>3.</w:t>
      </w:r>
      <w:r w:rsidR="0056288F" w:rsidRPr="0056288F">
        <w:rPr>
          <w:rFonts w:hint="eastAsia"/>
        </w:rPr>
        <w:t xml:space="preserve"> </w:t>
      </w:r>
      <w:r w:rsidR="0056288F" w:rsidRPr="00631CD5">
        <w:rPr>
          <w:rFonts w:ascii="標楷體" w:eastAsia="標楷體" w:hAnsi="標楷體" w:hint="eastAsia"/>
          <w:b/>
          <w:sz w:val="32"/>
          <w:szCs w:val="32"/>
        </w:rPr>
        <w:t>因逾期達3次(含)以上者予以停權，不再具有借閱本中心書籍之權利，</w:t>
      </w:r>
      <w:r w:rsidR="002171FB" w:rsidRPr="002171FB">
        <w:rPr>
          <w:rFonts w:ascii="標楷體" w:eastAsia="標楷體" w:hAnsi="標楷體" w:hint="eastAsia"/>
          <w:b/>
          <w:sz w:val="32"/>
          <w:szCs w:val="32"/>
        </w:rPr>
        <w:t>並</w:t>
      </w:r>
    </w:p>
    <w:p w14:paraId="705C64E9" w14:textId="629240E0" w:rsidR="002C6FF5" w:rsidRPr="00631CD5" w:rsidRDefault="002171FB" w:rsidP="002171FB">
      <w:pPr>
        <w:spacing w:line="0" w:lineRule="atLeast"/>
        <w:ind w:left="480" w:firstLine="480"/>
        <w:rPr>
          <w:rFonts w:ascii="標楷體" w:eastAsia="標楷體" w:hAnsi="標楷體"/>
          <w:b/>
          <w:sz w:val="32"/>
          <w:szCs w:val="32"/>
        </w:rPr>
      </w:pPr>
      <w:r w:rsidRPr="002171FB">
        <w:rPr>
          <w:rFonts w:ascii="標楷體" w:eastAsia="標楷體" w:hAnsi="標楷體" w:hint="eastAsia"/>
          <w:b/>
          <w:sz w:val="32"/>
          <w:szCs w:val="32"/>
        </w:rPr>
        <w:t>依國立</w:t>
      </w:r>
      <w:proofErr w:type="gramStart"/>
      <w:r w:rsidRPr="002171FB">
        <w:rPr>
          <w:rFonts w:ascii="標楷體" w:eastAsia="標楷體" w:hAnsi="標楷體" w:hint="eastAsia"/>
          <w:b/>
          <w:sz w:val="32"/>
          <w:szCs w:val="32"/>
        </w:rPr>
        <w:t>臺</w:t>
      </w:r>
      <w:proofErr w:type="gramEnd"/>
      <w:r w:rsidRPr="002171FB">
        <w:rPr>
          <w:rFonts w:ascii="標楷體" w:eastAsia="標楷體" w:hAnsi="標楷體" w:hint="eastAsia"/>
          <w:b/>
          <w:sz w:val="32"/>
          <w:szCs w:val="32"/>
        </w:rPr>
        <w:t>中科技大學學生獎懲辦法第九條處分，得記</w:t>
      </w:r>
      <w:proofErr w:type="gramStart"/>
      <w:r w:rsidRPr="002171FB">
        <w:rPr>
          <w:rFonts w:ascii="標楷體" w:eastAsia="標楷體" w:hAnsi="標楷體" w:hint="eastAsia"/>
          <w:b/>
          <w:sz w:val="32"/>
          <w:szCs w:val="32"/>
        </w:rPr>
        <w:t>申誡壹</w:t>
      </w:r>
      <w:proofErr w:type="gramEnd"/>
      <w:r w:rsidRPr="002171FB">
        <w:rPr>
          <w:rFonts w:ascii="標楷體" w:eastAsia="標楷體" w:hAnsi="標楷體" w:hint="eastAsia"/>
          <w:b/>
          <w:sz w:val="32"/>
          <w:szCs w:val="32"/>
        </w:rPr>
        <w:t>次。</w:t>
      </w:r>
    </w:p>
    <w:p w14:paraId="239836AF" w14:textId="77777777" w:rsidR="00BD0AED" w:rsidRPr="00DC16D8" w:rsidRDefault="00BD0AED" w:rsidP="00BD0AED">
      <w:pPr>
        <w:spacing w:line="0" w:lineRule="atLeast"/>
        <w:rPr>
          <w:rFonts w:ascii="標楷體" w:eastAsia="標楷體" w:hAnsi="標楷體"/>
          <w:sz w:val="16"/>
          <w:szCs w:val="32"/>
        </w:rPr>
      </w:pPr>
    </w:p>
    <w:p w14:paraId="21768AC1" w14:textId="7B821A22" w:rsidR="002C6FF5" w:rsidRPr="009C66A4" w:rsidRDefault="00BD0AED" w:rsidP="00BD0AED">
      <w:pPr>
        <w:spacing w:line="0" w:lineRule="atLeast"/>
        <w:rPr>
          <w:rFonts w:ascii="標楷體" w:eastAsia="標楷體" w:hAnsi="標楷體"/>
          <w:b/>
          <w:sz w:val="32"/>
          <w:szCs w:val="32"/>
        </w:rPr>
      </w:pPr>
      <w:r w:rsidRPr="00DC4D26">
        <w:rPr>
          <w:rFonts w:ascii="標楷體" w:eastAsia="標楷體" w:hAnsi="標楷體" w:hint="eastAsia"/>
          <w:b/>
          <w:sz w:val="32"/>
          <w:szCs w:val="32"/>
        </w:rPr>
        <w:t>三、基本資料</w:t>
      </w:r>
      <w:r w:rsidR="00971C27">
        <w:rPr>
          <w:rFonts w:ascii="標楷體" w:eastAsia="標楷體" w:hAnsi="標楷體" w:hint="eastAsia"/>
          <w:b/>
          <w:sz w:val="32"/>
          <w:szCs w:val="32"/>
        </w:rPr>
        <w:t>表</w:t>
      </w:r>
      <w:r w:rsidR="00E257AD">
        <w:rPr>
          <w:rFonts w:ascii="標楷體" w:eastAsia="標楷體" w:hAnsi="標楷體"/>
          <w:b/>
          <w:sz w:val="32"/>
          <w:szCs w:val="32"/>
        </w:rPr>
        <w:br/>
      </w:r>
      <w:r w:rsidR="00E257AD" w:rsidRPr="005F215D">
        <w:rPr>
          <w:rFonts w:ascii="標楷體" w:eastAsia="標楷體" w:hAnsi="標楷體" w:hint="eastAsia"/>
          <w:color w:val="A5A5A5" w:themeColor="accent3"/>
          <w:sz w:val="32"/>
          <w:szCs w:val="32"/>
        </w:rPr>
        <w:t>*</w:t>
      </w:r>
      <w:proofErr w:type="gramStart"/>
      <w:r w:rsidR="00E257AD" w:rsidRPr="005F215D">
        <w:rPr>
          <w:rFonts w:ascii="標楷體" w:eastAsia="標楷體" w:hAnsi="標楷體" w:hint="eastAsia"/>
          <w:color w:val="A5A5A5" w:themeColor="accent3"/>
          <w:sz w:val="32"/>
          <w:szCs w:val="32"/>
        </w:rPr>
        <w:t>為必填</w:t>
      </w:r>
      <w:r w:rsidR="005878E4" w:rsidRPr="005F215D">
        <w:rPr>
          <w:rFonts w:ascii="標楷體" w:eastAsia="標楷體" w:hAnsi="標楷體" w:hint="eastAsia"/>
          <w:color w:val="A5A5A5" w:themeColor="accent3"/>
          <w:sz w:val="32"/>
          <w:szCs w:val="32"/>
        </w:rPr>
        <w:t>欄位</w:t>
      </w:r>
      <w:proofErr w:type="gramEnd"/>
    </w:p>
    <w:tbl>
      <w:tblPr>
        <w:tblStyle w:val="a3"/>
        <w:tblW w:w="0" w:type="auto"/>
        <w:tblInd w:w="-5" w:type="dxa"/>
        <w:tblLook w:val="04A0" w:firstRow="1" w:lastRow="0" w:firstColumn="1" w:lastColumn="0" w:noHBand="0" w:noVBand="1"/>
      </w:tblPr>
      <w:tblGrid>
        <w:gridCol w:w="4253"/>
        <w:gridCol w:w="6946"/>
      </w:tblGrid>
      <w:tr w:rsidR="00D633D4" w14:paraId="44A5DA0B" w14:textId="77777777" w:rsidTr="00791631">
        <w:trPr>
          <w:trHeight w:val="245"/>
        </w:trPr>
        <w:tc>
          <w:tcPr>
            <w:tcW w:w="11199" w:type="dxa"/>
            <w:gridSpan w:val="2"/>
            <w:vAlign w:val="center"/>
          </w:tcPr>
          <w:p w14:paraId="6729AB84" w14:textId="0D63494C" w:rsidR="00D633D4" w:rsidRDefault="00C3682B" w:rsidP="00D633D4">
            <w:pPr>
              <w:spacing w:line="0" w:lineRule="atLeast"/>
              <w:rPr>
                <w:rFonts w:ascii="標楷體" w:eastAsia="標楷體" w:hAnsi="標楷體"/>
                <w:sz w:val="32"/>
                <w:szCs w:val="32"/>
              </w:rPr>
            </w:pPr>
            <w:r>
              <w:rPr>
                <w:rFonts w:ascii="標楷體" w:eastAsia="標楷體" w:hAnsi="標楷體" w:hint="eastAsia"/>
                <w:sz w:val="32"/>
                <w:szCs w:val="32"/>
              </w:rPr>
              <w:t>學生</w:t>
            </w:r>
            <w:r w:rsidR="00D633D4">
              <w:rPr>
                <w:rFonts w:ascii="標楷體" w:eastAsia="標楷體" w:hAnsi="標楷體" w:hint="eastAsia"/>
                <w:sz w:val="32"/>
                <w:szCs w:val="32"/>
              </w:rPr>
              <w:t>基本資料</w:t>
            </w:r>
          </w:p>
        </w:tc>
      </w:tr>
      <w:tr w:rsidR="00BD0AED" w14:paraId="6ECF2BE5" w14:textId="77777777" w:rsidTr="0018538F">
        <w:trPr>
          <w:trHeight w:val="647"/>
        </w:trPr>
        <w:tc>
          <w:tcPr>
            <w:tcW w:w="4253" w:type="dxa"/>
            <w:vAlign w:val="center"/>
          </w:tcPr>
          <w:p w14:paraId="29AAB1D6" w14:textId="2D5981E5" w:rsidR="00BD0AED" w:rsidRPr="00B640A0" w:rsidRDefault="00B640A0" w:rsidP="00B640A0">
            <w:pPr>
              <w:spacing w:line="0" w:lineRule="atLeast"/>
              <w:jc w:val="center"/>
              <w:rPr>
                <w:rFonts w:ascii="標楷體" w:eastAsia="標楷體" w:hAnsi="標楷體"/>
                <w:sz w:val="32"/>
                <w:szCs w:val="32"/>
              </w:rPr>
            </w:pPr>
            <w:r w:rsidRPr="00B640A0">
              <w:rPr>
                <w:rFonts w:ascii="標楷體" w:eastAsia="標楷體" w:hAnsi="標楷體" w:hint="eastAsia"/>
                <w:b/>
                <w:sz w:val="32"/>
                <w:szCs w:val="32"/>
              </w:rPr>
              <w:t>*</w:t>
            </w:r>
            <w:r w:rsidR="007E32FC" w:rsidRPr="00B640A0">
              <w:rPr>
                <w:rFonts w:ascii="標楷體" w:eastAsia="標楷體" w:hAnsi="標楷體" w:hint="eastAsia"/>
                <w:sz w:val="32"/>
                <w:szCs w:val="32"/>
              </w:rPr>
              <w:t>姓名</w:t>
            </w:r>
          </w:p>
        </w:tc>
        <w:tc>
          <w:tcPr>
            <w:tcW w:w="6946" w:type="dxa"/>
          </w:tcPr>
          <w:p w14:paraId="1475306B" w14:textId="77777777" w:rsidR="00BD0AED" w:rsidRDefault="00BD0AED" w:rsidP="00BD0AED">
            <w:pPr>
              <w:spacing w:line="0" w:lineRule="atLeast"/>
              <w:rPr>
                <w:rFonts w:ascii="標楷體" w:eastAsia="標楷體" w:hAnsi="標楷體"/>
                <w:sz w:val="32"/>
                <w:szCs w:val="32"/>
              </w:rPr>
            </w:pPr>
          </w:p>
        </w:tc>
      </w:tr>
      <w:tr w:rsidR="00BD0AED" w14:paraId="65D73779" w14:textId="77777777" w:rsidTr="0018538F">
        <w:trPr>
          <w:trHeight w:val="560"/>
        </w:trPr>
        <w:tc>
          <w:tcPr>
            <w:tcW w:w="4253" w:type="dxa"/>
            <w:vAlign w:val="center"/>
          </w:tcPr>
          <w:p w14:paraId="5A2A4625" w14:textId="77777777" w:rsidR="00BD0AED" w:rsidRDefault="00BD0AED" w:rsidP="008D2057">
            <w:pPr>
              <w:spacing w:line="0" w:lineRule="atLeast"/>
              <w:jc w:val="center"/>
              <w:rPr>
                <w:rFonts w:ascii="標楷體" w:eastAsia="標楷體" w:hAnsi="標楷體"/>
                <w:sz w:val="32"/>
                <w:szCs w:val="32"/>
              </w:rPr>
            </w:pPr>
            <w:proofErr w:type="gramStart"/>
            <w:r>
              <w:rPr>
                <w:rFonts w:ascii="標楷體" w:eastAsia="標楷體" w:hAnsi="標楷體" w:hint="eastAsia"/>
                <w:sz w:val="32"/>
                <w:szCs w:val="32"/>
              </w:rPr>
              <w:t>部別</w:t>
            </w:r>
            <w:proofErr w:type="gramEnd"/>
          </w:p>
        </w:tc>
        <w:tc>
          <w:tcPr>
            <w:tcW w:w="6946" w:type="dxa"/>
          </w:tcPr>
          <w:p w14:paraId="22D1CDF7" w14:textId="77777777" w:rsidR="00BD0AED" w:rsidRDefault="00BD0AED" w:rsidP="00BD0AED">
            <w:pPr>
              <w:spacing w:line="0" w:lineRule="atLeast"/>
              <w:rPr>
                <w:rFonts w:ascii="標楷體" w:eastAsia="標楷體" w:hAnsi="標楷體"/>
                <w:sz w:val="32"/>
                <w:szCs w:val="32"/>
              </w:rPr>
            </w:pPr>
          </w:p>
        </w:tc>
      </w:tr>
      <w:tr w:rsidR="00BD0AED" w14:paraId="68A3F84D" w14:textId="77777777" w:rsidTr="0018538F">
        <w:trPr>
          <w:trHeight w:val="530"/>
        </w:trPr>
        <w:tc>
          <w:tcPr>
            <w:tcW w:w="4253" w:type="dxa"/>
            <w:vAlign w:val="center"/>
          </w:tcPr>
          <w:p w14:paraId="0C780662" w14:textId="0D5A6701" w:rsidR="00BD0AED" w:rsidRDefault="00BD0AED" w:rsidP="008D2057">
            <w:pPr>
              <w:spacing w:line="0" w:lineRule="atLeast"/>
              <w:jc w:val="center"/>
              <w:rPr>
                <w:rFonts w:ascii="標楷體" w:eastAsia="標楷體" w:hAnsi="標楷體"/>
                <w:sz w:val="32"/>
                <w:szCs w:val="32"/>
              </w:rPr>
            </w:pPr>
            <w:r>
              <w:rPr>
                <w:rFonts w:ascii="標楷體" w:eastAsia="標楷體" w:hAnsi="標楷體" w:hint="eastAsia"/>
                <w:sz w:val="32"/>
                <w:szCs w:val="32"/>
              </w:rPr>
              <w:t>科系</w:t>
            </w:r>
            <w:r w:rsidR="0056288F">
              <w:rPr>
                <w:rFonts w:ascii="標楷體" w:eastAsia="標楷體" w:hAnsi="標楷體" w:hint="eastAsia"/>
                <w:sz w:val="32"/>
                <w:szCs w:val="32"/>
              </w:rPr>
              <w:t>+</w:t>
            </w:r>
            <w:r w:rsidR="00253886">
              <w:rPr>
                <w:rFonts w:ascii="標楷體" w:eastAsia="標楷體" w:hAnsi="標楷體" w:hint="eastAsia"/>
                <w:sz w:val="32"/>
                <w:szCs w:val="32"/>
              </w:rPr>
              <w:t>班級</w:t>
            </w:r>
          </w:p>
        </w:tc>
        <w:tc>
          <w:tcPr>
            <w:tcW w:w="6946" w:type="dxa"/>
          </w:tcPr>
          <w:p w14:paraId="7399A6E1" w14:textId="77777777" w:rsidR="00BD0AED" w:rsidRDefault="00BD0AED" w:rsidP="00BD0AED">
            <w:pPr>
              <w:spacing w:line="0" w:lineRule="atLeast"/>
              <w:rPr>
                <w:rFonts w:ascii="標楷體" w:eastAsia="標楷體" w:hAnsi="標楷體"/>
                <w:sz w:val="32"/>
                <w:szCs w:val="32"/>
              </w:rPr>
            </w:pPr>
          </w:p>
        </w:tc>
      </w:tr>
      <w:tr w:rsidR="00BD0AED" w14:paraId="4DAE064B" w14:textId="77777777" w:rsidTr="0018538F">
        <w:trPr>
          <w:trHeight w:val="581"/>
        </w:trPr>
        <w:tc>
          <w:tcPr>
            <w:tcW w:w="4253" w:type="dxa"/>
            <w:vAlign w:val="center"/>
          </w:tcPr>
          <w:p w14:paraId="757997D5" w14:textId="5DD8F18D" w:rsidR="00BD0AED" w:rsidRPr="00B640A0" w:rsidRDefault="00B640A0" w:rsidP="00B640A0">
            <w:pPr>
              <w:spacing w:line="0" w:lineRule="atLeast"/>
              <w:jc w:val="center"/>
              <w:rPr>
                <w:rFonts w:ascii="標楷體" w:eastAsia="標楷體" w:hAnsi="標楷體"/>
                <w:sz w:val="32"/>
                <w:szCs w:val="32"/>
              </w:rPr>
            </w:pPr>
            <w:r w:rsidRPr="00B640A0">
              <w:rPr>
                <w:rFonts w:ascii="標楷體" w:eastAsia="標楷體" w:hAnsi="標楷體" w:hint="eastAsia"/>
                <w:b/>
                <w:sz w:val="32"/>
                <w:szCs w:val="32"/>
              </w:rPr>
              <w:t>*</w:t>
            </w:r>
            <w:r w:rsidR="00BD0AED" w:rsidRPr="00B640A0">
              <w:rPr>
                <w:rFonts w:ascii="標楷體" w:eastAsia="標楷體" w:hAnsi="標楷體" w:hint="eastAsia"/>
                <w:sz w:val="32"/>
                <w:szCs w:val="32"/>
              </w:rPr>
              <w:t>學號</w:t>
            </w:r>
          </w:p>
        </w:tc>
        <w:tc>
          <w:tcPr>
            <w:tcW w:w="6946" w:type="dxa"/>
          </w:tcPr>
          <w:p w14:paraId="54C2BBDE" w14:textId="77777777" w:rsidR="00BD0AED" w:rsidRDefault="00BD0AED" w:rsidP="00BD0AED">
            <w:pPr>
              <w:spacing w:line="0" w:lineRule="atLeast"/>
              <w:rPr>
                <w:rFonts w:ascii="標楷體" w:eastAsia="標楷體" w:hAnsi="標楷體"/>
                <w:sz w:val="32"/>
                <w:szCs w:val="32"/>
              </w:rPr>
            </w:pPr>
          </w:p>
        </w:tc>
      </w:tr>
      <w:tr w:rsidR="00BD0AED" w14:paraId="12861394" w14:textId="77777777" w:rsidTr="0018538F">
        <w:trPr>
          <w:trHeight w:hRule="exact" w:val="1281"/>
        </w:trPr>
        <w:tc>
          <w:tcPr>
            <w:tcW w:w="4253" w:type="dxa"/>
            <w:vAlign w:val="center"/>
          </w:tcPr>
          <w:p w14:paraId="28345280" w14:textId="614DA9C8" w:rsidR="00BD0AED" w:rsidRPr="008D2057" w:rsidRDefault="0056288F" w:rsidP="008D2057">
            <w:pPr>
              <w:spacing w:line="0" w:lineRule="atLeast"/>
              <w:jc w:val="center"/>
              <w:rPr>
                <w:rFonts w:ascii="標楷體" w:eastAsia="標楷體" w:hAnsi="標楷體"/>
                <w:sz w:val="32"/>
                <w:szCs w:val="32"/>
              </w:rPr>
            </w:pPr>
            <w:r w:rsidRPr="0056288F">
              <w:rPr>
                <w:rFonts w:ascii="標楷體" w:eastAsia="標楷體" w:hAnsi="標楷體" w:hint="eastAsia"/>
                <w:b/>
                <w:sz w:val="32"/>
                <w:szCs w:val="32"/>
              </w:rPr>
              <w:t>*</w:t>
            </w:r>
            <w:r w:rsidR="007E32FC" w:rsidRPr="008D2057">
              <w:rPr>
                <w:rFonts w:ascii="標楷體" w:eastAsia="標楷體" w:hAnsi="標楷體" w:hint="eastAsia"/>
                <w:sz w:val="32"/>
                <w:szCs w:val="32"/>
              </w:rPr>
              <w:t>電子郵件</w:t>
            </w:r>
            <w:r w:rsidR="0018538F">
              <w:rPr>
                <w:rFonts w:ascii="標楷體" w:eastAsia="標楷體" w:hAnsi="標楷體"/>
                <w:sz w:val="32"/>
                <w:szCs w:val="32"/>
              </w:rPr>
              <w:br/>
            </w:r>
            <w:r w:rsidR="0018538F">
              <w:rPr>
                <w:rFonts w:ascii="標楷體" w:eastAsia="標楷體" w:hAnsi="標楷體" w:hint="eastAsia"/>
                <w:sz w:val="32"/>
                <w:szCs w:val="32"/>
              </w:rPr>
              <w:t>(寄送</w:t>
            </w:r>
            <w:r w:rsidR="00CA2E65">
              <w:rPr>
                <w:rFonts w:ascii="標楷體" w:eastAsia="標楷體" w:hAnsi="標楷體" w:hint="eastAsia"/>
                <w:sz w:val="32"/>
                <w:szCs w:val="32"/>
              </w:rPr>
              <w:t>借閱</w:t>
            </w:r>
            <w:r w:rsidR="0018538F">
              <w:rPr>
                <w:rFonts w:ascii="標楷體" w:eastAsia="標楷體" w:hAnsi="標楷體" w:hint="eastAsia"/>
                <w:sz w:val="32"/>
                <w:szCs w:val="32"/>
              </w:rPr>
              <w:t>到期通知信</w:t>
            </w:r>
            <w:r w:rsidR="00CA2E65">
              <w:rPr>
                <w:rFonts w:ascii="標楷體" w:eastAsia="標楷體" w:hAnsi="標楷體" w:hint="eastAsia"/>
                <w:sz w:val="32"/>
                <w:szCs w:val="32"/>
              </w:rPr>
              <w:t>用</w:t>
            </w:r>
            <w:r w:rsidR="0018538F">
              <w:rPr>
                <w:rFonts w:ascii="標楷體" w:eastAsia="標楷體" w:hAnsi="標楷體" w:hint="eastAsia"/>
                <w:sz w:val="32"/>
                <w:szCs w:val="32"/>
              </w:rPr>
              <w:t>，</w:t>
            </w:r>
            <w:r w:rsidR="0018538F">
              <w:rPr>
                <w:rFonts w:ascii="標楷體" w:eastAsia="標楷體" w:hAnsi="標楷體"/>
                <w:sz w:val="32"/>
                <w:szCs w:val="32"/>
              </w:rPr>
              <w:br/>
            </w:r>
            <w:r w:rsidR="0018538F">
              <w:rPr>
                <w:rFonts w:ascii="標楷體" w:eastAsia="標楷體" w:hAnsi="標楷體" w:hint="eastAsia"/>
                <w:sz w:val="32"/>
                <w:szCs w:val="32"/>
              </w:rPr>
              <w:t>請填寫主要</w:t>
            </w:r>
            <w:r w:rsidR="00CA2E65">
              <w:rPr>
                <w:rFonts w:ascii="標楷體" w:eastAsia="標楷體" w:hAnsi="標楷體" w:hint="eastAsia"/>
                <w:sz w:val="32"/>
                <w:szCs w:val="32"/>
              </w:rPr>
              <w:t>連</w:t>
            </w:r>
            <w:r w:rsidR="006C6F68">
              <w:rPr>
                <w:rFonts w:ascii="標楷體" w:eastAsia="標楷體" w:hAnsi="標楷體" w:hint="eastAsia"/>
                <w:sz w:val="32"/>
                <w:szCs w:val="32"/>
              </w:rPr>
              <w:t>絡</w:t>
            </w:r>
            <w:bookmarkStart w:id="0" w:name="_GoBack"/>
            <w:bookmarkEnd w:id="0"/>
            <w:r w:rsidR="0018538F">
              <w:rPr>
                <w:rFonts w:ascii="標楷體" w:eastAsia="標楷體" w:hAnsi="標楷體" w:hint="eastAsia"/>
                <w:sz w:val="32"/>
                <w:szCs w:val="32"/>
              </w:rPr>
              <w:t>信箱)</w:t>
            </w:r>
          </w:p>
        </w:tc>
        <w:tc>
          <w:tcPr>
            <w:tcW w:w="6946" w:type="dxa"/>
          </w:tcPr>
          <w:p w14:paraId="7A4DB783" w14:textId="77777777" w:rsidR="00BD0AED" w:rsidRDefault="00BD0AED" w:rsidP="00BD0AED">
            <w:pPr>
              <w:spacing w:line="0" w:lineRule="atLeast"/>
              <w:rPr>
                <w:rFonts w:ascii="標楷體" w:eastAsia="標楷體" w:hAnsi="標楷體"/>
                <w:sz w:val="32"/>
                <w:szCs w:val="32"/>
              </w:rPr>
            </w:pPr>
          </w:p>
        </w:tc>
      </w:tr>
      <w:tr w:rsidR="00BD0AED" w14:paraId="22F0DAA0" w14:textId="77777777" w:rsidTr="0018538F">
        <w:tc>
          <w:tcPr>
            <w:tcW w:w="4253" w:type="dxa"/>
            <w:vAlign w:val="center"/>
          </w:tcPr>
          <w:p w14:paraId="3CA9D953" w14:textId="5ADAA6ED" w:rsidR="00BD0AED" w:rsidRPr="008D2057" w:rsidRDefault="007E32FC" w:rsidP="008D2057">
            <w:pPr>
              <w:spacing w:line="0" w:lineRule="atLeast"/>
              <w:jc w:val="center"/>
              <w:rPr>
                <w:rFonts w:ascii="標楷體" w:eastAsia="標楷體" w:hAnsi="標楷體"/>
                <w:sz w:val="32"/>
                <w:szCs w:val="32"/>
              </w:rPr>
            </w:pPr>
            <w:r w:rsidRPr="008D2057">
              <w:rPr>
                <w:rFonts w:ascii="標楷體" w:eastAsia="標楷體" w:hAnsi="標楷體" w:hint="eastAsia"/>
                <w:sz w:val="32"/>
                <w:szCs w:val="32"/>
              </w:rPr>
              <w:t>連絡電話</w:t>
            </w:r>
          </w:p>
        </w:tc>
        <w:tc>
          <w:tcPr>
            <w:tcW w:w="6946" w:type="dxa"/>
          </w:tcPr>
          <w:p w14:paraId="5B0326B5" w14:textId="602E51A6" w:rsidR="00BD0AED" w:rsidRDefault="00DC16D8" w:rsidP="00BD0AED">
            <w:pPr>
              <w:spacing w:line="0" w:lineRule="atLeast"/>
              <w:rPr>
                <w:rFonts w:ascii="標楷體" w:eastAsia="標楷體" w:hAnsi="標楷體"/>
                <w:sz w:val="32"/>
                <w:szCs w:val="32"/>
              </w:rPr>
            </w:pPr>
            <w:r>
              <w:rPr>
                <w:rFonts w:ascii="標楷體" w:eastAsia="標楷體" w:hAnsi="標楷體" w:hint="eastAsia"/>
                <w:sz w:val="32"/>
                <w:szCs w:val="32"/>
              </w:rPr>
              <w:t>市話</w:t>
            </w:r>
            <w:r w:rsidR="00B34D17">
              <w:rPr>
                <w:rFonts w:ascii="標楷體" w:eastAsia="標楷體" w:hAnsi="標楷體" w:hint="eastAsia"/>
                <w:sz w:val="32"/>
                <w:szCs w:val="32"/>
              </w:rPr>
              <w:t>(分機</w:t>
            </w:r>
            <w:r w:rsidR="00565EF1">
              <w:rPr>
                <w:rFonts w:ascii="標楷體" w:eastAsia="標楷體" w:hAnsi="標楷體" w:hint="eastAsia"/>
                <w:sz w:val="32"/>
                <w:szCs w:val="32"/>
              </w:rPr>
              <w:t>)</w:t>
            </w:r>
            <w:r>
              <w:rPr>
                <w:rFonts w:ascii="標楷體" w:eastAsia="標楷體" w:hAnsi="標楷體" w:hint="eastAsia"/>
                <w:sz w:val="32"/>
                <w:szCs w:val="32"/>
              </w:rPr>
              <w:t>：</w:t>
            </w:r>
            <w:r>
              <w:rPr>
                <w:rFonts w:ascii="標楷體" w:eastAsia="標楷體" w:hAnsi="標楷體"/>
                <w:sz w:val="32"/>
                <w:szCs w:val="32"/>
              </w:rPr>
              <w:br/>
            </w:r>
            <w:r w:rsidR="0056288F" w:rsidRPr="00E52BE1">
              <w:rPr>
                <w:rFonts w:ascii="標楷體" w:eastAsia="標楷體" w:hAnsi="標楷體" w:hint="eastAsia"/>
                <w:b/>
                <w:sz w:val="32"/>
                <w:szCs w:val="32"/>
              </w:rPr>
              <w:t>*</w:t>
            </w:r>
            <w:r>
              <w:rPr>
                <w:rFonts w:ascii="標楷體" w:eastAsia="標楷體" w:hAnsi="標楷體" w:hint="eastAsia"/>
                <w:sz w:val="32"/>
                <w:szCs w:val="32"/>
              </w:rPr>
              <w:t>手機：</w:t>
            </w:r>
          </w:p>
        </w:tc>
      </w:tr>
    </w:tbl>
    <w:p w14:paraId="55B2F5CF" w14:textId="0C6B4BD9" w:rsidR="002243C8" w:rsidRDefault="002243C8" w:rsidP="00DC16D8">
      <w:pPr>
        <w:spacing w:line="0" w:lineRule="atLeast"/>
        <w:rPr>
          <w:rFonts w:ascii="標楷體" w:eastAsia="標楷體" w:hAnsi="標楷體"/>
          <w:b/>
          <w:sz w:val="40"/>
          <w:szCs w:val="40"/>
        </w:rPr>
      </w:pPr>
      <w:r>
        <w:rPr>
          <w:rFonts w:ascii="標楷體" w:eastAsia="標楷體" w:hAnsi="標楷體"/>
          <w:noProof/>
          <w:sz w:val="32"/>
          <w:szCs w:val="32"/>
        </w:rPr>
        <mc:AlternateContent>
          <mc:Choice Requires="wps">
            <w:drawing>
              <wp:anchor distT="0" distB="0" distL="114300" distR="114300" simplePos="0" relativeHeight="251660288" behindDoc="0" locked="0" layoutInCell="1" allowOverlap="1" wp14:anchorId="1858679A" wp14:editId="1A6A0F9E">
                <wp:simplePos x="0" y="0"/>
                <wp:positionH relativeFrom="margin">
                  <wp:align>right</wp:align>
                </wp:positionH>
                <wp:positionV relativeFrom="paragraph">
                  <wp:posOffset>199390</wp:posOffset>
                </wp:positionV>
                <wp:extent cx="7096125" cy="19050"/>
                <wp:effectExtent l="0" t="0" r="28575" b="19050"/>
                <wp:wrapNone/>
                <wp:docPr id="1" name="直線接點 1"/>
                <wp:cNvGraphicFramePr/>
                <a:graphic xmlns:a="http://schemas.openxmlformats.org/drawingml/2006/main">
                  <a:graphicData uri="http://schemas.microsoft.com/office/word/2010/wordprocessingShape">
                    <wps:wsp>
                      <wps:cNvCnPr/>
                      <wps:spPr>
                        <a:xfrm flipV="1">
                          <a:off x="0" y="0"/>
                          <a:ext cx="709612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A09F14" id="直線接點 1"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07.55pt,15.7pt" to="106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" strokecolor="black [3200]" strokeweight="1.5pt">
                <v:stroke joinstyle="miter"/>
                <w10:wrap anchorx="margin"/>
              </v:line>
            </w:pict>
          </mc:Fallback>
        </mc:AlternateContent>
      </w:r>
    </w:p>
    <w:p w14:paraId="3E22B245" w14:textId="71E5D8AB" w:rsidR="009D6E48" w:rsidRDefault="00DC16D8" w:rsidP="00DC16D8">
      <w:pPr>
        <w:spacing w:line="0" w:lineRule="atLeast"/>
        <w:rPr>
          <w:rFonts w:ascii="標楷體" w:eastAsia="標楷體" w:hAnsi="標楷體"/>
          <w:b/>
          <w:sz w:val="36"/>
          <w:szCs w:val="40"/>
        </w:rPr>
      </w:pPr>
      <w:r w:rsidRPr="002C290C">
        <w:rPr>
          <w:rFonts w:ascii="標楷體" w:eastAsia="標楷體" w:hAnsi="標楷體" w:hint="eastAsia"/>
          <w:b/>
          <w:sz w:val="40"/>
          <w:szCs w:val="40"/>
        </w:rPr>
        <w:t xml:space="preserve">□ </w:t>
      </w:r>
      <w:r w:rsidRPr="00C5156A">
        <w:rPr>
          <w:rFonts w:ascii="標楷體" w:eastAsia="標楷體" w:hAnsi="標楷體" w:hint="eastAsia"/>
          <w:b/>
          <w:sz w:val="36"/>
          <w:szCs w:val="40"/>
        </w:rPr>
        <w:t>我已詳閱「語言中心外語圖書坊外語圖書坊借閱要點」及</w:t>
      </w:r>
      <w:r w:rsidR="002C290C" w:rsidRPr="00C5156A">
        <w:rPr>
          <w:rFonts w:ascii="標楷體" w:eastAsia="標楷體" w:hAnsi="標楷體" w:hint="eastAsia"/>
          <w:b/>
          <w:sz w:val="36"/>
          <w:szCs w:val="40"/>
        </w:rPr>
        <w:t>上</w:t>
      </w:r>
      <w:r w:rsidRPr="00C5156A">
        <w:rPr>
          <w:rFonts w:ascii="標楷體" w:eastAsia="標楷體" w:hAnsi="標楷體" w:hint="eastAsia"/>
          <w:b/>
          <w:sz w:val="36"/>
          <w:szCs w:val="40"/>
        </w:rPr>
        <w:t>方讀者</w:t>
      </w:r>
      <w:r w:rsidR="009D6E48">
        <w:rPr>
          <w:rFonts w:ascii="標楷體" w:eastAsia="標楷體" w:hAnsi="標楷體" w:hint="eastAsia"/>
          <w:b/>
          <w:sz w:val="36"/>
          <w:szCs w:val="40"/>
        </w:rPr>
        <w:t xml:space="preserve"> </w:t>
      </w:r>
    </w:p>
    <w:p w14:paraId="08CF7513" w14:textId="76D0227C" w:rsidR="002C6FF5" w:rsidRDefault="009D6E48" w:rsidP="00DC16D8">
      <w:pPr>
        <w:spacing w:line="0" w:lineRule="atLeast"/>
        <w:rPr>
          <w:rFonts w:ascii="標楷體" w:eastAsia="標楷體" w:hAnsi="標楷體"/>
          <w:b/>
          <w:sz w:val="36"/>
          <w:szCs w:val="40"/>
        </w:rPr>
      </w:pPr>
      <w:r>
        <w:rPr>
          <w:rFonts w:ascii="標楷體" w:eastAsia="標楷體" w:hAnsi="標楷體" w:hint="eastAsia"/>
          <w:b/>
          <w:sz w:val="36"/>
          <w:szCs w:val="40"/>
        </w:rPr>
        <w:t xml:space="preserve">   </w:t>
      </w:r>
      <w:r w:rsidR="00DC16D8" w:rsidRPr="00C5156A">
        <w:rPr>
          <w:rFonts w:ascii="標楷體" w:eastAsia="標楷體" w:hAnsi="標楷體" w:hint="eastAsia"/>
          <w:b/>
          <w:sz w:val="36"/>
          <w:szCs w:val="40"/>
        </w:rPr>
        <w:t>權益聲明書</w:t>
      </w:r>
      <w:r w:rsidR="00C81CE6" w:rsidRPr="00C81CE6">
        <w:rPr>
          <w:rFonts w:ascii="標楷體" w:eastAsia="標楷體" w:hAnsi="標楷體" w:hint="eastAsia"/>
          <w:b/>
          <w:sz w:val="32"/>
          <w:szCs w:val="32"/>
        </w:rPr>
        <w:t>，</w:t>
      </w:r>
      <w:r w:rsidR="00DC16D8" w:rsidRPr="00C5156A">
        <w:rPr>
          <w:rFonts w:ascii="標楷體" w:eastAsia="標楷體" w:hAnsi="標楷體" w:hint="eastAsia"/>
          <w:b/>
          <w:sz w:val="36"/>
          <w:szCs w:val="40"/>
        </w:rPr>
        <w:t>願意遵守以上條款</w:t>
      </w:r>
      <w:r w:rsidR="00C81CE6" w:rsidRPr="00C81CE6">
        <w:rPr>
          <w:rFonts w:ascii="標楷體" w:eastAsia="標楷體" w:hAnsi="標楷體" w:hint="eastAsia"/>
          <w:b/>
          <w:sz w:val="32"/>
          <w:szCs w:val="32"/>
        </w:rPr>
        <w:t>，</w:t>
      </w:r>
      <w:r w:rsidR="00DC16D8" w:rsidRPr="00C5156A">
        <w:rPr>
          <w:rFonts w:ascii="標楷體" w:eastAsia="標楷體" w:hAnsi="標楷體" w:hint="eastAsia"/>
          <w:b/>
          <w:sz w:val="36"/>
          <w:szCs w:val="40"/>
        </w:rPr>
        <w:t>並確認資料填寫無誤。</w:t>
      </w:r>
    </w:p>
    <w:p w14:paraId="7D9650FE" w14:textId="0AAE13E4" w:rsidR="002243C8" w:rsidRDefault="002243C8" w:rsidP="00DC16D8">
      <w:pPr>
        <w:spacing w:line="0" w:lineRule="atLeast"/>
        <w:rPr>
          <w:rFonts w:ascii="標楷體" w:eastAsia="標楷體" w:hAnsi="標楷體"/>
          <w:b/>
          <w:sz w:val="40"/>
          <w:szCs w:val="40"/>
        </w:rPr>
      </w:pPr>
    </w:p>
    <w:p w14:paraId="533DCFCB" w14:textId="77777777" w:rsidR="002243C8" w:rsidRPr="002C290C" w:rsidRDefault="002243C8" w:rsidP="00DC16D8">
      <w:pPr>
        <w:spacing w:line="0" w:lineRule="atLeast"/>
        <w:rPr>
          <w:rFonts w:ascii="標楷體" w:eastAsia="標楷體" w:hAnsi="標楷體"/>
          <w:b/>
          <w:sz w:val="40"/>
          <w:szCs w:val="40"/>
        </w:rPr>
      </w:pPr>
    </w:p>
    <w:p w14:paraId="2810AD53" w14:textId="4EED1676" w:rsidR="00B3279C" w:rsidRDefault="00B3279C" w:rsidP="00B3279C">
      <w:pPr>
        <w:spacing w:line="0" w:lineRule="atLeast"/>
        <w:jc w:val="center"/>
        <w:rPr>
          <w:rFonts w:ascii="標楷體" w:eastAsia="標楷體" w:hAnsi="標楷體"/>
          <w:b/>
          <w:sz w:val="32"/>
          <w:szCs w:val="32"/>
        </w:rPr>
      </w:pPr>
      <w:r w:rsidRPr="00B3279C">
        <w:rPr>
          <w:rFonts w:ascii="標楷體" w:eastAsia="標楷體" w:hAnsi="標楷體" w:hint="eastAsia"/>
          <w:b/>
          <w:sz w:val="32"/>
          <w:szCs w:val="32"/>
        </w:rPr>
        <w:t>國立</w:t>
      </w:r>
      <w:proofErr w:type="gramStart"/>
      <w:r w:rsidRPr="00B3279C">
        <w:rPr>
          <w:rFonts w:ascii="標楷體" w:eastAsia="標楷體" w:hAnsi="標楷體" w:hint="eastAsia"/>
          <w:b/>
          <w:sz w:val="32"/>
          <w:szCs w:val="32"/>
        </w:rPr>
        <w:t>臺</w:t>
      </w:r>
      <w:proofErr w:type="gramEnd"/>
      <w:r w:rsidRPr="00B3279C">
        <w:rPr>
          <w:rFonts w:ascii="標楷體" w:eastAsia="標楷體" w:hAnsi="標楷體" w:hint="eastAsia"/>
          <w:b/>
          <w:sz w:val="32"/>
          <w:szCs w:val="32"/>
        </w:rPr>
        <w:t>中科技大學語言中心外語圖書坊借閱要點</w:t>
      </w:r>
    </w:p>
    <w:p w14:paraId="259EECB4" w14:textId="77777777" w:rsidR="006B7182" w:rsidRPr="006B7182" w:rsidRDefault="006B7182" w:rsidP="00B3279C">
      <w:pPr>
        <w:spacing w:line="0" w:lineRule="atLeast"/>
        <w:jc w:val="center"/>
        <w:rPr>
          <w:rFonts w:ascii="標楷體" w:eastAsia="標楷體" w:hAnsi="標楷體"/>
          <w:b/>
          <w:sz w:val="20"/>
          <w:szCs w:val="20"/>
        </w:rPr>
      </w:pPr>
    </w:p>
    <w:p w14:paraId="4B116913" w14:textId="72FDE17D" w:rsidR="000E3515" w:rsidRPr="00B349AA" w:rsidRDefault="000E3515" w:rsidP="000E3515">
      <w:pPr>
        <w:spacing w:line="320" w:lineRule="exact"/>
        <w:ind w:left="418" w:right="42" w:hangingChars="185" w:hanging="418"/>
        <w:rPr>
          <w:rFonts w:ascii="標楷體" w:eastAsia="標楷體" w:hAnsi="標楷體" w:cs="新細明體"/>
          <w:spacing w:val="-7"/>
          <w:szCs w:val="24"/>
        </w:rPr>
      </w:pPr>
      <w:r w:rsidRPr="00B349AA">
        <w:rPr>
          <w:rFonts w:ascii="標楷體" w:eastAsia="標楷體" w:hAnsi="標楷體" w:cs="新細明體" w:hint="eastAsia"/>
          <w:spacing w:val="-7"/>
          <w:szCs w:val="24"/>
        </w:rPr>
        <w:t>一、為使本校學生充分利用臺中科技大學語言中心（以下簡稱本中心）圖書資料，以利提高證照考試通過率，特訂定本要點。</w:t>
      </w:r>
    </w:p>
    <w:p w14:paraId="75F8D87D" w14:textId="3C1224C4" w:rsidR="000E3515" w:rsidRPr="0090687A" w:rsidRDefault="000E3515" w:rsidP="000E3515">
      <w:pPr>
        <w:spacing w:line="320" w:lineRule="exact"/>
        <w:ind w:left="418" w:right="42" w:hangingChars="185" w:hanging="418"/>
        <w:rPr>
          <w:rFonts w:ascii="標楷體" w:eastAsia="標楷體" w:hAnsi="標楷體" w:cs="新細明體"/>
          <w:szCs w:val="24"/>
        </w:rPr>
      </w:pPr>
      <w:r w:rsidRPr="0090687A">
        <w:rPr>
          <w:rFonts w:ascii="標楷體" w:eastAsia="標楷體" w:hAnsi="標楷體" w:cs="新細明體" w:hint="eastAsia"/>
          <w:spacing w:val="-7"/>
          <w:szCs w:val="24"/>
        </w:rPr>
        <w:t>二</w:t>
      </w:r>
      <w:r w:rsidRPr="0090687A">
        <w:rPr>
          <w:rFonts w:ascii="標楷體" w:eastAsia="標楷體" w:hAnsi="標楷體" w:cs="新細明體" w:hint="eastAsia"/>
          <w:spacing w:val="-10"/>
          <w:szCs w:val="24"/>
        </w:rPr>
        <w:t>、</w:t>
      </w:r>
      <w:r w:rsidRPr="00FA6627">
        <w:rPr>
          <w:rFonts w:ascii="標楷體" w:eastAsia="標楷體" w:hAnsi="標楷體" w:cs="新細明體" w:hint="eastAsia"/>
          <w:szCs w:val="24"/>
        </w:rPr>
        <w:t>本校學生方有</w:t>
      </w:r>
      <w:proofErr w:type="gramStart"/>
      <w:r w:rsidRPr="00FA6627">
        <w:rPr>
          <w:rFonts w:ascii="標楷體" w:eastAsia="標楷體" w:hAnsi="標楷體" w:cs="新細明體" w:hint="eastAsia"/>
          <w:szCs w:val="24"/>
        </w:rPr>
        <w:t>借書權及</w:t>
      </w:r>
      <w:proofErr w:type="gramEnd"/>
      <w:r w:rsidRPr="00FA6627">
        <w:rPr>
          <w:rFonts w:ascii="標楷體" w:eastAsia="標楷體" w:hAnsi="標楷體" w:cs="新細明體" w:hint="eastAsia"/>
          <w:szCs w:val="24"/>
        </w:rPr>
        <w:t>視聽、電子資料與設備之相關使用權</w:t>
      </w:r>
      <w:r w:rsidRPr="00FA6627">
        <w:rPr>
          <w:rFonts w:ascii="標楷體" w:eastAsia="標楷體" w:hAnsi="標楷體" w:cs="新細明體" w:hint="eastAsia"/>
          <w:color w:val="FF0000"/>
          <w:szCs w:val="24"/>
        </w:rPr>
        <w:t>，教職員或非本校學生請於語言中心自學教室閱覽，概不外借。</w:t>
      </w:r>
    </w:p>
    <w:p w14:paraId="66962466" w14:textId="77777777" w:rsidR="000E3515" w:rsidRDefault="000E3515" w:rsidP="000E3515">
      <w:pPr>
        <w:spacing w:line="320" w:lineRule="exact"/>
        <w:ind w:right="42"/>
        <w:rPr>
          <w:rFonts w:ascii="標楷體" w:eastAsia="標楷體" w:hAnsi="標楷體" w:cs="新細明體"/>
        </w:rPr>
      </w:pPr>
      <w:r w:rsidRPr="0090687A">
        <w:rPr>
          <w:rFonts w:ascii="標楷體" w:eastAsia="標楷體" w:hAnsi="標楷體" w:cs="新細明體" w:hint="eastAsia"/>
        </w:rPr>
        <w:t>三、本校</w:t>
      </w:r>
      <w:r w:rsidRPr="0090687A">
        <w:rPr>
          <w:rFonts w:ascii="標楷體" w:eastAsia="標楷體" w:hAnsi="標楷體" w:cs="新細明體" w:hint="eastAsia"/>
          <w:szCs w:val="24"/>
        </w:rPr>
        <w:t>學生</w:t>
      </w:r>
      <w:proofErr w:type="gramStart"/>
      <w:r w:rsidRPr="0090687A">
        <w:rPr>
          <w:rFonts w:ascii="標楷體" w:eastAsia="標楷體" w:hAnsi="標楷體" w:cs="新細明體" w:hint="eastAsia"/>
        </w:rPr>
        <w:t>得憑</w:t>
      </w:r>
      <w:r w:rsidRPr="0090687A">
        <w:rPr>
          <w:rFonts w:ascii="標楷體" w:eastAsia="標楷體" w:hAnsi="標楷體" w:cs="新細明體" w:hint="eastAsia"/>
          <w:spacing w:val="-7"/>
        </w:rPr>
        <w:t>有照片</w:t>
      </w:r>
      <w:proofErr w:type="gramEnd"/>
      <w:r w:rsidRPr="0090687A">
        <w:rPr>
          <w:rFonts w:ascii="標楷體" w:eastAsia="標楷體" w:hAnsi="標楷體" w:cs="新細明體" w:hint="eastAsia"/>
          <w:spacing w:val="-7"/>
        </w:rPr>
        <w:t>之身分證明文件借</w:t>
      </w:r>
      <w:r w:rsidRPr="0090687A">
        <w:rPr>
          <w:rFonts w:ascii="標楷體" w:eastAsia="標楷體" w:hAnsi="標楷體" w:cs="新細明體" w:hint="eastAsia"/>
        </w:rPr>
        <w:t>用本中心圖書資料及設備，借閱</w:t>
      </w:r>
      <w:proofErr w:type="gramStart"/>
      <w:r w:rsidRPr="0090687A">
        <w:rPr>
          <w:rFonts w:ascii="標楷體" w:eastAsia="標楷體" w:hAnsi="標楷體" w:cs="新細明體" w:hint="eastAsia"/>
        </w:rPr>
        <w:t>書籍須押證</w:t>
      </w:r>
      <w:proofErr w:type="gramEnd"/>
      <w:r w:rsidRPr="0090687A">
        <w:rPr>
          <w:rFonts w:ascii="標楷體" w:eastAsia="標楷體" w:hAnsi="標楷體" w:cs="新細明體" w:hint="eastAsia"/>
        </w:rPr>
        <w:t>件，無法提供</w:t>
      </w:r>
    </w:p>
    <w:p w14:paraId="28FF59F6" w14:textId="77777777" w:rsidR="000E3515" w:rsidRPr="0090687A" w:rsidRDefault="000E3515" w:rsidP="000E3515">
      <w:pPr>
        <w:spacing w:line="320" w:lineRule="exact"/>
        <w:ind w:right="42"/>
        <w:rPr>
          <w:rFonts w:ascii="標楷體" w:eastAsia="標楷體" w:hAnsi="標楷體" w:cs="新細明體"/>
        </w:rPr>
      </w:pPr>
      <w:r>
        <w:rPr>
          <w:rFonts w:ascii="標楷體" w:eastAsia="標楷體" w:hAnsi="標楷體" w:cs="新細明體" w:hint="eastAsia"/>
        </w:rPr>
        <w:t xml:space="preserve">    </w:t>
      </w:r>
      <w:r w:rsidRPr="0090687A">
        <w:rPr>
          <w:rFonts w:ascii="標楷體" w:eastAsia="標楷體" w:hAnsi="標楷體" w:cs="新細明體" w:hint="eastAsia"/>
        </w:rPr>
        <w:t>身分證明</w:t>
      </w:r>
      <w:proofErr w:type="gramStart"/>
      <w:r w:rsidRPr="0090687A">
        <w:rPr>
          <w:rFonts w:ascii="標楷體" w:eastAsia="標楷體" w:hAnsi="標楷體" w:cs="新細明體" w:hint="eastAsia"/>
        </w:rPr>
        <w:t>文件者恕無法</w:t>
      </w:r>
      <w:proofErr w:type="gramEnd"/>
      <w:r w:rsidRPr="0090687A">
        <w:rPr>
          <w:rFonts w:ascii="標楷體" w:eastAsia="標楷體" w:hAnsi="標楷體" w:cs="新細明體" w:hint="eastAsia"/>
        </w:rPr>
        <w:t>辦理借閱。</w:t>
      </w:r>
    </w:p>
    <w:p w14:paraId="672B0456" w14:textId="1561E7D3" w:rsidR="000E3515" w:rsidRDefault="000E3515" w:rsidP="000E3515">
      <w:pPr>
        <w:spacing w:line="320" w:lineRule="exact"/>
        <w:ind w:right="42"/>
        <w:rPr>
          <w:rFonts w:ascii="標楷體" w:eastAsia="標楷體" w:hAnsi="標楷體" w:cs="新細明體"/>
          <w:szCs w:val="24"/>
        </w:rPr>
      </w:pPr>
      <w:r w:rsidRPr="0090687A">
        <w:rPr>
          <w:rFonts w:ascii="標楷體" w:eastAsia="標楷體" w:hAnsi="標楷體" w:cs="新細明體" w:hint="eastAsia"/>
          <w:szCs w:val="24"/>
        </w:rPr>
        <w:t>四、本中心所藏下列圖書資料，</w:t>
      </w:r>
      <w:proofErr w:type="gramStart"/>
      <w:r w:rsidRPr="0090687A">
        <w:rPr>
          <w:rFonts w:ascii="標楷體" w:eastAsia="標楷體" w:hAnsi="標楷體" w:cs="新細明體" w:hint="eastAsia"/>
          <w:szCs w:val="24"/>
        </w:rPr>
        <w:t>僅限館內</w:t>
      </w:r>
      <w:proofErr w:type="gramEnd"/>
      <w:r w:rsidRPr="0090687A">
        <w:rPr>
          <w:rFonts w:ascii="標楷體" w:eastAsia="標楷體" w:hAnsi="標楷體" w:cs="新細明體" w:hint="eastAsia"/>
          <w:szCs w:val="24"/>
        </w:rPr>
        <w:t>閱覽，概不外借：</w:t>
      </w:r>
    </w:p>
    <w:p w14:paraId="78524C80" w14:textId="50DA54E9" w:rsidR="000E3515" w:rsidRPr="0090687A" w:rsidRDefault="000E3515" w:rsidP="000E3515">
      <w:pPr>
        <w:spacing w:line="320" w:lineRule="exact"/>
        <w:ind w:rightChars="-9" w:right="-22" w:firstLine="480"/>
        <w:jc w:val="both"/>
        <w:rPr>
          <w:rFonts w:ascii="標楷體" w:eastAsia="標楷體" w:hAnsi="標楷體" w:cs="新細明體"/>
          <w:szCs w:val="24"/>
        </w:rPr>
      </w:pPr>
      <w:r>
        <w:rPr>
          <w:rFonts w:ascii="標楷體" w:eastAsia="標楷體" w:hAnsi="標楷體" w:cs="新細明體" w:hint="eastAsia"/>
          <w:szCs w:val="24"/>
        </w:rPr>
        <w:t>(</w:t>
      </w:r>
      <w:r w:rsidRPr="0090687A">
        <w:rPr>
          <w:rFonts w:ascii="標楷體" w:eastAsia="標楷體" w:hAnsi="標楷體" w:cs="新細明體" w:hint="eastAsia"/>
          <w:szCs w:val="24"/>
        </w:rPr>
        <w:t>一</w:t>
      </w:r>
      <w:proofErr w:type="gramStart"/>
      <w:r w:rsidRPr="0090687A">
        <w:rPr>
          <w:rFonts w:ascii="標楷體" w:eastAsia="標楷體" w:hAnsi="標楷體" w:cs="新細明體"/>
          <w:spacing w:val="-12"/>
          <w:szCs w:val="24"/>
        </w:rPr>
        <w:t>）</w:t>
      </w:r>
      <w:proofErr w:type="gramEnd"/>
      <w:r w:rsidRPr="0090687A">
        <w:rPr>
          <w:rFonts w:ascii="標楷體" w:eastAsia="標楷體" w:hAnsi="標楷體" w:cs="新細明體" w:hint="eastAsia"/>
          <w:szCs w:val="24"/>
        </w:rPr>
        <w:t>參考工具</w:t>
      </w:r>
      <w:r w:rsidRPr="0090687A">
        <w:rPr>
          <w:rFonts w:ascii="標楷體" w:eastAsia="標楷體" w:hAnsi="標楷體" w:cs="新細明體" w:hint="eastAsia"/>
          <w:spacing w:val="-7"/>
          <w:szCs w:val="24"/>
        </w:rPr>
        <w:t>書，</w:t>
      </w:r>
      <w:r w:rsidRPr="0090687A">
        <w:rPr>
          <w:rFonts w:ascii="標楷體" w:eastAsia="標楷體" w:hAnsi="標楷體" w:cs="新細明體" w:hint="eastAsia"/>
          <w:szCs w:val="24"/>
        </w:rPr>
        <w:t>包括字</w:t>
      </w:r>
      <w:r w:rsidRPr="0090687A">
        <w:rPr>
          <w:rFonts w:ascii="標楷體" w:eastAsia="標楷體" w:hAnsi="標楷體" w:cs="新細明體" w:hint="eastAsia"/>
          <w:spacing w:val="-5"/>
          <w:szCs w:val="24"/>
        </w:rPr>
        <w:t>典</w:t>
      </w:r>
      <w:r w:rsidRPr="0090687A">
        <w:rPr>
          <w:rFonts w:ascii="標楷體" w:eastAsia="標楷體" w:hAnsi="標楷體" w:cs="新細明體" w:hint="eastAsia"/>
          <w:spacing w:val="-7"/>
          <w:szCs w:val="24"/>
        </w:rPr>
        <w:t>、</w:t>
      </w:r>
      <w:r w:rsidRPr="0090687A">
        <w:rPr>
          <w:rFonts w:ascii="標楷體" w:eastAsia="標楷體" w:hAnsi="標楷體" w:cs="新細明體" w:hint="eastAsia"/>
          <w:szCs w:val="24"/>
        </w:rPr>
        <w:t>辭</w:t>
      </w:r>
      <w:r w:rsidRPr="0090687A">
        <w:rPr>
          <w:rFonts w:ascii="標楷體" w:eastAsia="標楷體" w:hAnsi="標楷體" w:cs="新細明體" w:hint="eastAsia"/>
          <w:spacing w:val="-5"/>
          <w:szCs w:val="24"/>
        </w:rPr>
        <w:t>典</w:t>
      </w:r>
      <w:r w:rsidRPr="0090687A">
        <w:rPr>
          <w:rFonts w:ascii="標楷體" w:eastAsia="標楷體" w:hAnsi="標楷體" w:cs="新細明體" w:hint="eastAsia"/>
          <w:szCs w:val="24"/>
        </w:rPr>
        <w:t>等。</w:t>
      </w:r>
    </w:p>
    <w:p w14:paraId="084DD4F9" w14:textId="77777777" w:rsidR="000E3515" w:rsidRPr="0090687A" w:rsidRDefault="000E3515" w:rsidP="000E3515">
      <w:pPr>
        <w:spacing w:line="320" w:lineRule="exact"/>
        <w:ind w:rightChars="-9" w:right="-22" w:firstLine="480"/>
        <w:jc w:val="both"/>
        <w:rPr>
          <w:rFonts w:ascii="標楷體" w:eastAsia="標楷體" w:hAnsi="標楷體" w:cs="新細明體"/>
          <w:szCs w:val="24"/>
        </w:rPr>
      </w:pPr>
      <w:r>
        <w:rPr>
          <w:rFonts w:ascii="標楷體" w:eastAsia="標楷體" w:hAnsi="標楷體" w:cs="新細明體" w:hint="eastAsia"/>
          <w:szCs w:val="24"/>
        </w:rPr>
        <w:t>(</w:t>
      </w:r>
      <w:r w:rsidRPr="0090687A">
        <w:rPr>
          <w:rFonts w:ascii="標楷體" w:eastAsia="標楷體" w:hAnsi="標楷體" w:cs="新細明體" w:hint="eastAsia"/>
          <w:szCs w:val="24"/>
        </w:rPr>
        <w:t>二</w:t>
      </w:r>
      <w:proofErr w:type="gramStart"/>
      <w:r w:rsidRPr="0090687A">
        <w:rPr>
          <w:rFonts w:ascii="標楷體" w:eastAsia="標楷體" w:hAnsi="標楷體" w:cs="新細明體"/>
          <w:szCs w:val="24"/>
        </w:rPr>
        <w:t>）</w:t>
      </w:r>
      <w:proofErr w:type="gramEnd"/>
      <w:r w:rsidRPr="0090687A">
        <w:rPr>
          <w:rFonts w:ascii="標楷體" w:eastAsia="標楷體" w:hAnsi="標楷體" w:cs="新細明體" w:hint="eastAsia"/>
          <w:szCs w:val="24"/>
        </w:rPr>
        <w:t>當期英文雜誌或期刊。</w:t>
      </w:r>
    </w:p>
    <w:p w14:paraId="2CEFFB59" w14:textId="17DD1182" w:rsidR="000E3515" w:rsidRPr="0090687A" w:rsidRDefault="000E3515" w:rsidP="000E3515">
      <w:pPr>
        <w:spacing w:line="320" w:lineRule="exact"/>
        <w:ind w:rightChars="-9" w:right="-22" w:firstLine="480"/>
        <w:jc w:val="both"/>
        <w:rPr>
          <w:rFonts w:ascii="標楷體" w:eastAsia="標楷體" w:hAnsi="標楷體" w:cs="新細明體"/>
          <w:szCs w:val="24"/>
        </w:rPr>
      </w:pPr>
      <w:r>
        <w:rPr>
          <w:rFonts w:ascii="標楷體" w:eastAsia="標楷體" w:hAnsi="標楷體" w:cs="新細明體" w:hint="eastAsia"/>
          <w:szCs w:val="24"/>
        </w:rPr>
        <w:t>(</w:t>
      </w:r>
      <w:r w:rsidRPr="0090687A">
        <w:rPr>
          <w:rFonts w:ascii="標楷體" w:eastAsia="標楷體" w:hAnsi="標楷體" w:cs="新細明體" w:hint="eastAsia"/>
          <w:szCs w:val="24"/>
        </w:rPr>
        <w:t>三</w:t>
      </w:r>
      <w:proofErr w:type="gramStart"/>
      <w:r w:rsidRPr="0090687A">
        <w:rPr>
          <w:rFonts w:ascii="標楷體" w:eastAsia="標楷體" w:hAnsi="標楷體" w:cs="新細明體"/>
          <w:szCs w:val="24"/>
        </w:rPr>
        <w:t>）</w:t>
      </w:r>
      <w:proofErr w:type="gramEnd"/>
      <w:r w:rsidRPr="0090687A">
        <w:rPr>
          <w:rFonts w:ascii="標楷體" w:eastAsia="標楷體" w:hAnsi="標楷體" w:cs="新細明體" w:hint="eastAsia"/>
          <w:szCs w:val="24"/>
        </w:rPr>
        <w:t>視聽資料。</w:t>
      </w:r>
    </w:p>
    <w:p w14:paraId="0D8A433A" w14:textId="227E5F8E" w:rsidR="000E3515" w:rsidRPr="0090687A" w:rsidRDefault="000E3515" w:rsidP="000E3515">
      <w:pPr>
        <w:spacing w:line="320" w:lineRule="exact"/>
        <w:ind w:rightChars="-9" w:right="-22" w:firstLine="480"/>
        <w:jc w:val="both"/>
        <w:rPr>
          <w:rFonts w:ascii="標楷體" w:eastAsia="標楷體" w:hAnsi="標楷體" w:cs="新細明體"/>
          <w:szCs w:val="24"/>
        </w:rPr>
      </w:pPr>
      <w:r w:rsidRPr="0090687A">
        <w:rPr>
          <w:rFonts w:ascii="標楷體" w:eastAsia="標楷體" w:hAnsi="標楷體" w:cs="新細明體" w:hint="eastAsia"/>
          <w:szCs w:val="24"/>
        </w:rPr>
        <w:t>(四) 中英文報紙</w:t>
      </w:r>
    </w:p>
    <w:p w14:paraId="0C41BCE6" w14:textId="77777777" w:rsidR="000E3515" w:rsidRPr="0090687A" w:rsidRDefault="000E3515" w:rsidP="000E3515">
      <w:pPr>
        <w:spacing w:line="320" w:lineRule="exact"/>
        <w:ind w:right="152"/>
        <w:jc w:val="both"/>
        <w:rPr>
          <w:rFonts w:ascii="標楷體" w:eastAsia="標楷體" w:hAnsi="標楷體" w:cs="新細明體"/>
          <w:szCs w:val="24"/>
        </w:rPr>
      </w:pPr>
      <w:r w:rsidRPr="0090687A">
        <w:rPr>
          <w:rFonts w:ascii="標楷體" w:eastAsia="標楷體" w:hAnsi="標楷體" w:cs="新細明體" w:hint="eastAsia"/>
          <w:spacing w:val="-10"/>
          <w:szCs w:val="24"/>
        </w:rPr>
        <w:t>五、</w:t>
      </w:r>
      <w:r w:rsidRPr="0090687A">
        <w:rPr>
          <w:rFonts w:ascii="標楷體" w:eastAsia="標楷體" w:hAnsi="標楷體" w:cs="新細明體" w:hint="eastAsia"/>
          <w:szCs w:val="24"/>
        </w:rPr>
        <w:t>未辦理出借手續</w:t>
      </w:r>
      <w:r w:rsidRPr="0090687A">
        <w:rPr>
          <w:rFonts w:ascii="標楷體" w:eastAsia="標楷體" w:hAnsi="標楷體" w:cs="新細明體" w:hint="eastAsia"/>
          <w:spacing w:val="-2"/>
          <w:szCs w:val="24"/>
        </w:rPr>
        <w:t>之</w:t>
      </w:r>
      <w:r w:rsidRPr="0090687A">
        <w:rPr>
          <w:rFonts w:ascii="標楷體" w:eastAsia="標楷體" w:hAnsi="標楷體" w:cs="新細明體" w:hint="eastAsia"/>
          <w:szCs w:val="24"/>
        </w:rPr>
        <w:t>各項資料不得攜出</w:t>
      </w:r>
      <w:r w:rsidRPr="0090687A">
        <w:rPr>
          <w:rFonts w:ascii="標楷體" w:eastAsia="標楷體" w:hAnsi="標楷體" w:cs="新細明體" w:hint="eastAsia"/>
          <w:spacing w:val="-10"/>
          <w:szCs w:val="24"/>
        </w:rPr>
        <w:t>，</w:t>
      </w:r>
      <w:r w:rsidRPr="0090687A">
        <w:rPr>
          <w:rFonts w:ascii="標楷體" w:eastAsia="標楷體" w:hAnsi="標楷體" w:cs="新細明體" w:hint="eastAsia"/>
          <w:szCs w:val="24"/>
        </w:rPr>
        <w:t>違者一經查</w:t>
      </w:r>
      <w:r w:rsidRPr="0090687A">
        <w:rPr>
          <w:rFonts w:ascii="標楷體" w:eastAsia="標楷體" w:hAnsi="標楷體" w:cs="新細明體" w:hint="eastAsia"/>
          <w:spacing w:val="-10"/>
          <w:szCs w:val="24"/>
        </w:rPr>
        <w:t>獲，</w:t>
      </w:r>
      <w:r w:rsidRPr="0090687A">
        <w:rPr>
          <w:rFonts w:ascii="標楷體" w:eastAsia="標楷體" w:hAnsi="標楷體" w:cs="新細明體" w:hint="eastAsia"/>
          <w:szCs w:val="24"/>
        </w:rPr>
        <w:t>除</w:t>
      </w:r>
      <w:proofErr w:type="gramStart"/>
      <w:r w:rsidRPr="0090687A">
        <w:rPr>
          <w:rFonts w:ascii="標楷體" w:eastAsia="標楷體" w:hAnsi="標楷體" w:cs="新細明體" w:hint="eastAsia"/>
          <w:spacing w:val="-2"/>
          <w:szCs w:val="24"/>
        </w:rPr>
        <w:t>追</w:t>
      </w:r>
      <w:r w:rsidRPr="0090687A">
        <w:rPr>
          <w:rFonts w:ascii="標楷體" w:eastAsia="標楷體" w:hAnsi="標楷體" w:cs="新細明體" w:hint="eastAsia"/>
          <w:szCs w:val="24"/>
        </w:rPr>
        <w:t>還</w:t>
      </w:r>
      <w:r w:rsidRPr="0090687A">
        <w:rPr>
          <w:rFonts w:ascii="標楷體" w:eastAsia="標楷體" w:hAnsi="標楷體" w:cs="新細明體" w:hint="eastAsia"/>
          <w:spacing w:val="-10"/>
          <w:szCs w:val="24"/>
        </w:rPr>
        <w:t>外</w:t>
      </w:r>
      <w:proofErr w:type="gramEnd"/>
      <w:r w:rsidRPr="0090687A">
        <w:rPr>
          <w:rFonts w:ascii="標楷體" w:eastAsia="標楷體" w:hAnsi="標楷體" w:cs="新細明體" w:hint="eastAsia"/>
          <w:spacing w:val="-10"/>
          <w:szCs w:val="24"/>
        </w:rPr>
        <w:t>，</w:t>
      </w:r>
      <w:r w:rsidRPr="0090687A">
        <w:rPr>
          <w:rFonts w:ascii="標楷體" w:eastAsia="標楷體" w:hAnsi="標楷體" w:cs="新細明體" w:hint="eastAsia"/>
          <w:szCs w:val="24"/>
        </w:rPr>
        <w:t>並</w:t>
      </w:r>
      <w:proofErr w:type="gramStart"/>
      <w:r w:rsidRPr="0090687A">
        <w:rPr>
          <w:rFonts w:ascii="標楷體" w:eastAsia="標楷體" w:hAnsi="標楷體" w:cs="新細明體" w:hint="eastAsia"/>
          <w:szCs w:val="24"/>
        </w:rPr>
        <w:t>簽請議</w:t>
      </w:r>
      <w:proofErr w:type="gramEnd"/>
      <w:r w:rsidRPr="0090687A">
        <w:rPr>
          <w:rFonts w:ascii="標楷體" w:eastAsia="標楷體" w:hAnsi="標楷體" w:cs="新細明體" w:hint="eastAsia"/>
          <w:szCs w:val="24"/>
        </w:rPr>
        <w:t>處。</w:t>
      </w:r>
    </w:p>
    <w:p w14:paraId="50F87934" w14:textId="5778D953" w:rsidR="000E3515" w:rsidRDefault="000E3515" w:rsidP="000E3515">
      <w:pPr>
        <w:spacing w:line="320" w:lineRule="exact"/>
        <w:ind w:right="154"/>
        <w:jc w:val="both"/>
        <w:rPr>
          <w:rFonts w:ascii="標楷體" w:eastAsia="標楷體" w:hAnsi="標楷體" w:cs="新細明體"/>
          <w:szCs w:val="24"/>
        </w:rPr>
      </w:pPr>
      <w:r w:rsidRPr="0090687A">
        <w:rPr>
          <w:rFonts w:ascii="標楷體" w:eastAsia="標楷體" w:hAnsi="標楷體" w:cs="新細明體" w:hint="eastAsia"/>
          <w:spacing w:val="-10"/>
          <w:szCs w:val="24"/>
        </w:rPr>
        <w:t>六、</w:t>
      </w:r>
      <w:r w:rsidRPr="0090687A">
        <w:rPr>
          <w:rFonts w:ascii="標楷體" w:eastAsia="標楷體" w:hAnsi="標楷體" w:cs="新細明體" w:hint="eastAsia"/>
          <w:szCs w:val="24"/>
        </w:rPr>
        <w:t>如需影印參</w:t>
      </w:r>
      <w:r w:rsidRPr="0090687A">
        <w:rPr>
          <w:rFonts w:ascii="標楷體" w:eastAsia="標楷體" w:hAnsi="標楷體" w:cs="新細明體" w:hint="eastAsia"/>
          <w:spacing w:val="-7"/>
          <w:szCs w:val="24"/>
        </w:rPr>
        <w:t>考</w:t>
      </w:r>
      <w:r w:rsidRPr="0090687A">
        <w:rPr>
          <w:rFonts w:ascii="標楷體" w:eastAsia="標楷體" w:hAnsi="標楷體" w:cs="新細明體" w:hint="eastAsia"/>
          <w:spacing w:val="-10"/>
          <w:szCs w:val="24"/>
        </w:rPr>
        <w:t>，</w:t>
      </w:r>
      <w:r w:rsidRPr="0090687A">
        <w:rPr>
          <w:rFonts w:ascii="標楷體" w:eastAsia="標楷體" w:hAnsi="標楷體" w:cs="新細明體" w:hint="eastAsia"/>
          <w:szCs w:val="24"/>
        </w:rPr>
        <w:t>應遵</w:t>
      </w:r>
      <w:r w:rsidRPr="0090687A">
        <w:rPr>
          <w:rFonts w:ascii="標楷體" w:eastAsia="標楷體" w:hAnsi="標楷體" w:cs="新細明體" w:hint="eastAsia"/>
          <w:spacing w:val="-17"/>
          <w:szCs w:val="24"/>
        </w:rPr>
        <w:t>守</w:t>
      </w:r>
      <w:r w:rsidRPr="0090687A">
        <w:rPr>
          <w:rFonts w:ascii="標楷體" w:eastAsia="標楷體" w:hAnsi="標楷體" w:cs="新細明體" w:hint="eastAsia"/>
          <w:szCs w:val="24"/>
        </w:rPr>
        <w:t>「著作權法</w:t>
      </w:r>
      <w:r w:rsidRPr="0090687A">
        <w:rPr>
          <w:rFonts w:ascii="標楷體" w:eastAsia="標楷體" w:hAnsi="標楷體" w:cs="新細明體" w:hint="eastAsia"/>
          <w:spacing w:val="-17"/>
          <w:szCs w:val="24"/>
        </w:rPr>
        <w:t>」</w:t>
      </w:r>
      <w:r w:rsidRPr="0090687A">
        <w:rPr>
          <w:rFonts w:ascii="標楷體" w:eastAsia="標楷體" w:hAnsi="標楷體" w:cs="新細明體" w:hint="eastAsia"/>
          <w:szCs w:val="24"/>
        </w:rPr>
        <w:t>第四十八條第一款規</w:t>
      </w:r>
      <w:r w:rsidRPr="0090687A">
        <w:rPr>
          <w:rFonts w:ascii="標楷體" w:eastAsia="標楷體" w:hAnsi="標楷體" w:cs="新細明體" w:hint="eastAsia"/>
          <w:spacing w:val="-7"/>
          <w:szCs w:val="24"/>
        </w:rPr>
        <w:t>定：</w:t>
      </w:r>
      <w:r w:rsidRPr="0090687A">
        <w:rPr>
          <w:rFonts w:ascii="標楷體" w:eastAsia="標楷體" w:hAnsi="標楷體" w:cs="新細明體" w:hint="eastAsia"/>
          <w:spacing w:val="-2"/>
          <w:szCs w:val="24"/>
        </w:rPr>
        <w:t>影</w:t>
      </w:r>
      <w:r w:rsidRPr="0090687A">
        <w:rPr>
          <w:rFonts w:ascii="標楷體" w:eastAsia="標楷體" w:hAnsi="標楷體" w:cs="新細明體" w:hint="eastAsia"/>
          <w:szCs w:val="24"/>
        </w:rPr>
        <w:t>印書籍</w:t>
      </w:r>
      <w:r w:rsidRPr="0090687A">
        <w:rPr>
          <w:rFonts w:ascii="標楷體" w:eastAsia="標楷體" w:hAnsi="標楷體" w:cs="新細明體" w:hint="eastAsia"/>
          <w:spacing w:val="-14"/>
          <w:szCs w:val="24"/>
        </w:rPr>
        <w:t>時</w:t>
      </w:r>
      <w:r w:rsidRPr="0090687A">
        <w:rPr>
          <w:rFonts w:ascii="標楷體" w:eastAsia="標楷體" w:hAnsi="標楷體" w:cs="新細明體" w:hint="eastAsia"/>
          <w:szCs w:val="24"/>
        </w:rPr>
        <w:t>只能就全書之</w:t>
      </w:r>
      <w:proofErr w:type="gramStart"/>
      <w:r w:rsidRPr="0090687A">
        <w:rPr>
          <w:rFonts w:ascii="標楷體" w:eastAsia="標楷體" w:hAnsi="標楷體" w:cs="新細明體" w:hint="eastAsia"/>
          <w:szCs w:val="24"/>
        </w:rPr>
        <w:t>一</w:t>
      </w:r>
      <w:proofErr w:type="gramEnd"/>
      <w:r w:rsidRPr="0090687A">
        <w:rPr>
          <w:rFonts w:ascii="標楷體" w:eastAsia="標楷體" w:hAnsi="標楷體" w:cs="新細明體" w:hint="eastAsia"/>
          <w:szCs w:val="24"/>
        </w:rPr>
        <w:t>部份影</w:t>
      </w:r>
    </w:p>
    <w:p w14:paraId="674E9BD3" w14:textId="7FACC5D9" w:rsidR="000E3515" w:rsidRPr="0090687A" w:rsidRDefault="000E3515" w:rsidP="000E3515">
      <w:pPr>
        <w:spacing w:line="320" w:lineRule="exact"/>
        <w:ind w:right="154"/>
        <w:jc w:val="both"/>
        <w:rPr>
          <w:rFonts w:ascii="標楷體" w:eastAsia="標楷體" w:hAnsi="標楷體" w:cs="新細明體"/>
          <w:szCs w:val="24"/>
        </w:rPr>
      </w:pPr>
      <w:r>
        <w:rPr>
          <w:rFonts w:ascii="標楷體" w:eastAsia="標楷體" w:hAnsi="標楷體" w:cs="新細明體" w:hint="eastAsia"/>
          <w:spacing w:val="-14"/>
          <w:szCs w:val="24"/>
        </w:rPr>
        <w:t xml:space="preserve">     </w:t>
      </w:r>
      <w:r w:rsidRPr="0090687A">
        <w:rPr>
          <w:rFonts w:ascii="標楷體" w:eastAsia="標楷體" w:hAnsi="標楷體" w:cs="新細明體" w:hint="eastAsia"/>
          <w:spacing w:val="-14"/>
          <w:szCs w:val="24"/>
        </w:rPr>
        <w:t>印，</w:t>
      </w:r>
      <w:r w:rsidRPr="0090687A">
        <w:rPr>
          <w:rFonts w:ascii="標楷體" w:eastAsia="標楷體" w:hAnsi="標楷體" w:cs="新細明體" w:hint="eastAsia"/>
          <w:szCs w:val="24"/>
        </w:rPr>
        <w:t>每人以影印一份為</w:t>
      </w:r>
      <w:r w:rsidRPr="0090687A">
        <w:rPr>
          <w:rFonts w:ascii="標楷體" w:eastAsia="標楷體" w:hAnsi="標楷體" w:cs="新細明體" w:hint="eastAsia"/>
          <w:spacing w:val="-14"/>
          <w:szCs w:val="24"/>
        </w:rPr>
        <w:t>限。</w:t>
      </w:r>
      <w:r w:rsidRPr="0090687A">
        <w:rPr>
          <w:rFonts w:ascii="標楷體" w:eastAsia="標楷體" w:hAnsi="標楷體" w:cs="新細明體" w:hint="eastAsia"/>
          <w:szCs w:val="24"/>
        </w:rPr>
        <w:t>違者需自負法律責任。</w:t>
      </w:r>
    </w:p>
    <w:p w14:paraId="4DBCE8FC" w14:textId="77777777" w:rsidR="000E3515" w:rsidRDefault="000E3515" w:rsidP="000E3515">
      <w:pPr>
        <w:spacing w:line="320" w:lineRule="exact"/>
        <w:ind w:right="154"/>
        <w:jc w:val="both"/>
        <w:rPr>
          <w:rFonts w:ascii="標楷體" w:eastAsia="標楷體" w:hAnsi="標楷體" w:cs="新細明體"/>
          <w:szCs w:val="24"/>
        </w:rPr>
      </w:pPr>
      <w:r w:rsidRPr="0090687A">
        <w:rPr>
          <w:rFonts w:ascii="標楷體" w:eastAsia="標楷體" w:hAnsi="標楷體" w:cs="新細明體" w:hint="eastAsia"/>
          <w:szCs w:val="24"/>
        </w:rPr>
        <w:t>七、外借之各項圖書</w:t>
      </w:r>
      <w:r w:rsidRPr="0090687A">
        <w:rPr>
          <w:rFonts w:ascii="標楷體" w:eastAsia="標楷體" w:hAnsi="標楷體" w:cs="新細明體" w:hint="eastAsia"/>
          <w:spacing w:val="2"/>
          <w:szCs w:val="24"/>
        </w:rPr>
        <w:t>資</w:t>
      </w:r>
      <w:r w:rsidRPr="0090687A">
        <w:rPr>
          <w:rFonts w:ascii="標楷體" w:eastAsia="標楷體" w:hAnsi="標楷體" w:cs="新細明體" w:hint="eastAsia"/>
          <w:szCs w:val="24"/>
        </w:rPr>
        <w:t>料應確實遵守智慧財產權之相關規</w:t>
      </w:r>
      <w:r w:rsidRPr="0090687A">
        <w:rPr>
          <w:rFonts w:ascii="標楷體" w:eastAsia="標楷體" w:hAnsi="標楷體" w:cs="新細明體" w:hint="eastAsia"/>
          <w:spacing w:val="-22"/>
          <w:szCs w:val="24"/>
        </w:rPr>
        <w:t>定，</w:t>
      </w:r>
      <w:r w:rsidRPr="0090687A">
        <w:rPr>
          <w:rFonts w:ascii="標楷體" w:eastAsia="標楷體" w:hAnsi="標楷體" w:cs="新細明體" w:hint="eastAsia"/>
          <w:szCs w:val="24"/>
        </w:rPr>
        <w:t>不得</w:t>
      </w:r>
      <w:r w:rsidRPr="0090687A">
        <w:rPr>
          <w:rFonts w:ascii="標楷體" w:eastAsia="標楷體" w:hAnsi="標楷體" w:cs="新細明體" w:hint="eastAsia"/>
          <w:spacing w:val="2"/>
          <w:szCs w:val="24"/>
        </w:rPr>
        <w:t>有</w:t>
      </w:r>
      <w:r w:rsidRPr="0090687A">
        <w:rPr>
          <w:rFonts w:ascii="標楷體" w:eastAsia="標楷體" w:hAnsi="標楷體" w:cs="新細明體" w:hint="eastAsia"/>
          <w:szCs w:val="24"/>
        </w:rPr>
        <w:t>重製或營私謀利等行為，違者</w:t>
      </w:r>
    </w:p>
    <w:p w14:paraId="6342E4A3" w14:textId="77777777" w:rsidR="000E3515" w:rsidRPr="0090687A" w:rsidRDefault="000E3515" w:rsidP="000E3515">
      <w:pPr>
        <w:spacing w:line="320" w:lineRule="exact"/>
        <w:ind w:right="154"/>
        <w:jc w:val="both"/>
        <w:rPr>
          <w:rFonts w:ascii="標楷體" w:eastAsia="標楷體" w:hAnsi="標楷體" w:cs="新細明體"/>
          <w:szCs w:val="24"/>
        </w:rPr>
      </w:pPr>
      <w:r>
        <w:rPr>
          <w:rFonts w:ascii="標楷體" w:eastAsia="標楷體" w:hAnsi="標楷體" w:cs="新細明體" w:hint="eastAsia"/>
          <w:szCs w:val="24"/>
        </w:rPr>
        <w:t xml:space="preserve">    </w:t>
      </w:r>
      <w:r w:rsidRPr="0090687A">
        <w:rPr>
          <w:rFonts w:ascii="標楷體" w:eastAsia="標楷體" w:hAnsi="標楷體" w:cs="新細明體" w:hint="eastAsia"/>
          <w:szCs w:val="24"/>
        </w:rPr>
        <w:t>需自負法律</w:t>
      </w:r>
      <w:r w:rsidRPr="0090687A">
        <w:rPr>
          <w:rFonts w:ascii="標楷體" w:eastAsia="標楷體" w:hAnsi="標楷體" w:cs="新細明體" w:hint="eastAsia"/>
          <w:spacing w:val="1"/>
          <w:szCs w:val="24"/>
        </w:rPr>
        <w:t>責</w:t>
      </w:r>
      <w:r w:rsidRPr="0090687A">
        <w:rPr>
          <w:rFonts w:ascii="標楷體" w:eastAsia="標楷體" w:hAnsi="標楷體" w:cs="新細明體" w:hint="eastAsia"/>
          <w:szCs w:val="24"/>
        </w:rPr>
        <w:t>任。</w:t>
      </w:r>
    </w:p>
    <w:p w14:paraId="184A19EF" w14:textId="77777777" w:rsidR="000E3515" w:rsidRPr="0090687A" w:rsidRDefault="000E3515" w:rsidP="000E3515">
      <w:pPr>
        <w:spacing w:line="320" w:lineRule="exact"/>
        <w:ind w:right="154"/>
        <w:jc w:val="both"/>
        <w:rPr>
          <w:rFonts w:ascii="標楷體" w:eastAsia="標楷體" w:hAnsi="標楷體" w:cs="新細明體"/>
          <w:szCs w:val="24"/>
        </w:rPr>
      </w:pPr>
      <w:r w:rsidRPr="0090687A">
        <w:rPr>
          <w:rFonts w:ascii="標楷體" w:eastAsia="標楷體" w:hAnsi="標楷體" w:cs="新細明體" w:hint="eastAsia"/>
          <w:spacing w:val="-10"/>
          <w:szCs w:val="24"/>
        </w:rPr>
        <w:t>八、</w:t>
      </w:r>
      <w:r w:rsidRPr="0090687A">
        <w:rPr>
          <w:rFonts w:ascii="標楷體" w:eastAsia="標楷體" w:hAnsi="標楷體" w:cs="新細明體" w:hint="eastAsia"/>
          <w:szCs w:val="24"/>
        </w:rPr>
        <w:t>學生於退</w:t>
      </w:r>
      <w:r w:rsidRPr="0090687A">
        <w:rPr>
          <w:rFonts w:ascii="標楷體" w:eastAsia="標楷體" w:hAnsi="標楷體" w:cs="新細明體" w:hint="eastAsia"/>
          <w:spacing w:val="-7"/>
          <w:szCs w:val="24"/>
        </w:rPr>
        <w:t>學、</w:t>
      </w:r>
      <w:r w:rsidRPr="0090687A">
        <w:rPr>
          <w:rFonts w:ascii="標楷體" w:eastAsia="標楷體" w:hAnsi="標楷體" w:cs="新細明體" w:hint="eastAsia"/>
          <w:szCs w:val="24"/>
        </w:rPr>
        <w:t>休</w:t>
      </w:r>
      <w:r w:rsidRPr="0090687A">
        <w:rPr>
          <w:rFonts w:ascii="標楷體" w:eastAsia="標楷體" w:hAnsi="標楷體" w:cs="新細明體" w:hint="eastAsia"/>
          <w:spacing w:val="-2"/>
          <w:szCs w:val="24"/>
        </w:rPr>
        <w:t>學</w:t>
      </w:r>
      <w:r w:rsidRPr="0090687A">
        <w:rPr>
          <w:rFonts w:ascii="標楷體" w:eastAsia="標楷體" w:hAnsi="標楷體" w:cs="新細明體" w:hint="eastAsia"/>
          <w:szCs w:val="24"/>
        </w:rPr>
        <w:t>或畢業離校</w:t>
      </w:r>
      <w:r w:rsidRPr="0090687A">
        <w:rPr>
          <w:rFonts w:ascii="標楷體" w:eastAsia="標楷體" w:hAnsi="標楷體" w:cs="新細明體" w:hint="eastAsia"/>
          <w:spacing w:val="-7"/>
          <w:szCs w:val="24"/>
        </w:rPr>
        <w:t>時，</w:t>
      </w:r>
      <w:r w:rsidRPr="0090687A">
        <w:rPr>
          <w:rFonts w:ascii="標楷體" w:eastAsia="標楷體" w:hAnsi="標楷體" w:cs="新細明體" w:hint="eastAsia"/>
          <w:szCs w:val="24"/>
        </w:rPr>
        <w:t>應先</w:t>
      </w:r>
      <w:r w:rsidRPr="0090687A">
        <w:rPr>
          <w:rFonts w:ascii="標楷體" w:eastAsia="標楷體" w:hAnsi="標楷體" w:cs="新細明體" w:hint="eastAsia"/>
          <w:spacing w:val="-2"/>
          <w:szCs w:val="24"/>
        </w:rPr>
        <w:t>歸</w:t>
      </w:r>
      <w:r w:rsidRPr="0090687A">
        <w:rPr>
          <w:rFonts w:ascii="標楷體" w:eastAsia="標楷體" w:hAnsi="標楷體" w:cs="新細明體" w:hint="eastAsia"/>
          <w:szCs w:val="24"/>
        </w:rPr>
        <w:t>還所借圖書資料，方可領回個人證件。</w:t>
      </w:r>
    </w:p>
    <w:p w14:paraId="6DD19BB2" w14:textId="77777777" w:rsidR="000E3515" w:rsidRPr="0090687A" w:rsidRDefault="000E3515" w:rsidP="000E3515">
      <w:pPr>
        <w:spacing w:line="320" w:lineRule="exact"/>
        <w:ind w:right="154"/>
        <w:jc w:val="both"/>
        <w:rPr>
          <w:rFonts w:ascii="標楷體" w:eastAsia="標楷體" w:hAnsi="標楷體" w:cs="新細明體"/>
        </w:rPr>
      </w:pPr>
      <w:r w:rsidRPr="0090687A">
        <w:rPr>
          <w:rFonts w:ascii="標楷體" w:eastAsia="標楷體" w:hAnsi="標楷體" w:cs="新細明體" w:hint="eastAsia"/>
        </w:rPr>
        <w:t>九、本中心圖書借閱</w:t>
      </w:r>
      <w:proofErr w:type="gramStart"/>
      <w:r w:rsidRPr="0090687A">
        <w:rPr>
          <w:rFonts w:ascii="標楷體" w:eastAsia="標楷體" w:hAnsi="標楷體" w:cs="新細明體" w:hint="eastAsia"/>
        </w:rPr>
        <w:t>方式及冊數</w:t>
      </w:r>
      <w:proofErr w:type="gramEnd"/>
      <w:r w:rsidRPr="0090687A">
        <w:rPr>
          <w:rFonts w:ascii="標楷體" w:eastAsia="標楷體" w:hAnsi="標楷體" w:cs="新細明體" w:hint="eastAsia"/>
        </w:rPr>
        <w:t>規定:</w:t>
      </w:r>
    </w:p>
    <w:p w14:paraId="1D4EEC82" w14:textId="50FE5225" w:rsidR="000E3515" w:rsidRDefault="000E3515" w:rsidP="000E3515">
      <w:pPr>
        <w:spacing w:line="320" w:lineRule="exact"/>
        <w:ind w:left="580" w:right="154" w:hanging="100"/>
        <w:jc w:val="both"/>
        <w:rPr>
          <w:rFonts w:ascii="標楷體" w:eastAsia="標楷體" w:hAnsi="標楷體" w:cs="新細明體"/>
        </w:rPr>
      </w:pPr>
      <w:r w:rsidRPr="0090687A">
        <w:rPr>
          <w:rFonts w:ascii="標楷體" w:eastAsia="標楷體" w:hAnsi="標楷體" w:cs="新細明體" w:hint="eastAsia"/>
        </w:rPr>
        <w:t>(</w:t>
      </w:r>
      <w:proofErr w:type="gramStart"/>
      <w:r w:rsidRPr="0090687A">
        <w:rPr>
          <w:rFonts w:ascii="標楷體" w:eastAsia="標楷體" w:hAnsi="標楷體" w:cs="新細明體" w:hint="eastAsia"/>
        </w:rPr>
        <w:t>一</w:t>
      </w:r>
      <w:proofErr w:type="gramEnd"/>
      <w:r w:rsidRPr="0090687A">
        <w:rPr>
          <w:rFonts w:ascii="標楷體" w:eastAsia="標楷體" w:hAnsi="標楷體" w:cs="新細明體" w:hint="eastAsia"/>
        </w:rPr>
        <w:t>) 請先至語言中心網頁外語圖書坊查詢典藏圖書，並攜帶身分證明文件親自至語言中心登</w:t>
      </w:r>
    </w:p>
    <w:p w14:paraId="77D3FFFB" w14:textId="28E7BF89" w:rsidR="000E3515" w:rsidRPr="0090687A" w:rsidRDefault="000E3515" w:rsidP="000E3515">
      <w:pPr>
        <w:spacing w:line="320" w:lineRule="exact"/>
        <w:ind w:left="1060" w:right="154"/>
        <w:jc w:val="both"/>
        <w:rPr>
          <w:rFonts w:ascii="標楷體" w:eastAsia="標楷體" w:hAnsi="標楷體" w:cs="新細明體"/>
        </w:rPr>
      </w:pPr>
      <w:r w:rsidRPr="0090687A">
        <w:rPr>
          <w:rFonts w:ascii="標楷體" w:eastAsia="標楷體" w:hAnsi="標楷體" w:cs="新細明體" w:hint="eastAsia"/>
        </w:rPr>
        <w:t>記借</w:t>
      </w:r>
      <w:proofErr w:type="gramStart"/>
      <w:r w:rsidRPr="0090687A">
        <w:rPr>
          <w:rFonts w:ascii="標楷體" w:eastAsia="標楷體" w:hAnsi="標楷體" w:cs="新細明體" w:hint="eastAsia"/>
        </w:rPr>
        <w:t>閱</w:t>
      </w:r>
      <w:proofErr w:type="gramEnd"/>
      <w:r w:rsidRPr="0090687A">
        <w:rPr>
          <w:rFonts w:ascii="標楷體" w:eastAsia="標楷體" w:hAnsi="標楷體" w:cs="新細明體" w:hint="eastAsia"/>
        </w:rPr>
        <w:t>，凡首次借閱者一律須先填寫「國立臺中科技大學語言中心-讀者權益聲明書」，並交由本中心建檔管理。</w:t>
      </w:r>
    </w:p>
    <w:p w14:paraId="62EA5676" w14:textId="1ABF5B1C" w:rsidR="001F24D6" w:rsidRDefault="000E3515" w:rsidP="000E3515">
      <w:pPr>
        <w:spacing w:line="320" w:lineRule="exact"/>
        <w:ind w:left="480" w:right="154"/>
        <w:jc w:val="both"/>
        <w:rPr>
          <w:rFonts w:ascii="標楷體" w:eastAsia="標楷體" w:hAnsi="標楷體" w:cs="新細明體"/>
        </w:rPr>
      </w:pPr>
      <w:r w:rsidRPr="0090687A">
        <w:rPr>
          <w:rFonts w:ascii="標楷體" w:eastAsia="標楷體" w:hAnsi="標楷體" w:cs="新細明體" w:hint="eastAsia"/>
        </w:rPr>
        <w:t>(二) 借書冊數及期限：本校</w:t>
      </w:r>
      <w:r w:rsidRPr="0090687A">
        <w:rPr>
          <w:rFonts w:ascii="標楷體" w:eastAsia="標楷體" w:hAnsi="標楷體" w:cs="新細明體" w:hint="eastAsia"/>
          <w:szCs w:val="24"/>
        </w:rPr>
        <w:t>學生</w:t>
      </w:r>
      <w:r w:rsidRPr="0090687A">
        <w:rPr>
          <w:rFonts w:ascii="標楷體" w:eastAsia="標楷體" w:hAnsi="標楷體" w:cs="新細明體" w:hint="eastAsia"/>
        </w:rPr>
        <w:t>借閱圖書總數以</w:t>
      </w:r>
      <w:r w:rsidRPr="00FA6627">
        <w:rPr>
          <w:rFonts w:ascii="標楷體" w:eastAsia="標楷體" w:hAnsi="標楷體" w:cs="新細明體" w:hint="eastAsia"/>
          <w:color w:val="FF0000"/>
        </w:rPr>
        <w:t xml:space="preserve"> 5 冊</w:t>
      </w:r>
      <w:r w:rsidRPr="0090687A">
        <w:rPr>
          <w:rFonts w:ascii="標楷體" w:eastAsia="標楷體" w:hAnsi="標楷體" w:cs="新細明體" w:hint="eastAsia"/>
        </w:rPr>
        <w:t>(含光碟CD)為限，借期為14日。當中心藏書</w:t>
      </w:r>
      <w:r w:rsidR="001F24D6">
        <w:rPr>
          <w:rFonts w:ascii="標楷體" w:eastAsia="標楷體" w:hAnsi="標楷體" w:cs="新細明體" w:hint="eastAsia"/>
        </w:rPr>
        <w:t xml:space="preserve"> </w:t>
      </w:r>
    </w:p>
    <w:p w14:paraId="55E8314D" w14:textId="6F4B41D5" w:rsidR="000E3515" w:rsidRPr="0090687A" w:rsidRDefault="000E3515" w:rsidP="001F24D6">
      <w:pPr>
        <w:spacing w:line="320" w:lineRule="exact"/>
        <w:ind w:left="960" w:right="154"/>
        <w:jc w:val="both"/>
        <w:rPr>
          <w:rFonts w:ascii="標楷體" w:eastAsia="標楷體" w:hAnsi="標楷體" w:cs="新細明體"/>
        </w:rPr>
      </w:pPr>
      <w:r w:rsidRPr="0090687A">
        <w:rPr>
          <w:rFonts w:ascii="標楷體" w:eastAsia="標楷體" w:hAnsi="標楷體" w:cs="新細明體" w:hint="eastAsia"/>
        </w:rPr>
        <w:t>有附件時，必須先</w:t>
      </w:r>
      <w:proofErr w:type="gramStart"/>
      <w:r w:rsidRPr="0090687A">
        <w:rPr>
          <w:rFonts w:ascii="標楷體" w:eastAsia="標楷體" w:hAnsi="標楷體" w:cs="新細明體" w:hint="eastAsia"/>
        </w:rPr>
        <w:t>借主件</w:t>
      </w:r>
      <w:proofErr w:type="gramEnd"/>
      <w:r w:rsidRPr="0090687A">
        <w:rPr>
          <w:rFonts w:ascii="標楷體" w:eastAsia="標楷體" w:hAnsi="標楷體" w:cs="新細明體" w:hint="eastAsia"/>
        </w:rPr>
        <w:t>，方可借閱附件。</w:t>
      </w:r>
    </w:p>
    <w:p w14:paraId="7F411839" w14:textId="410CCF1A" w:rsidR="000E3515" w:rsidRPr="00E353F8" w:rsidRDefault="000E3515" w:rsidP="00245B4F">
      <w:pPr>
        <w:spacing w:line="320" w:lineRule="exact"/>
        <w:ind w:left="708" w:right="152" w:hangingChars="295" w:hanging="708"/>
        <w:rPr>
          <w:rFonts w:ascii="標楷體" w:eastAsia="標楷體" w:hAnsi="標楷體" w:cs="新細明體"/>
          <w:color w:val="FF0000"/>
        </w:rPr>
      </w:pPr>
      <w:r w:rsidRPr="0090687A">
        <w:rPr>
          <w:rFonts w:ascii="標楷體" w:eastAsia="標楷體" w:hAnsi="標楷體" w:cs="新細明體" w:hint="eastAsia"/>
        </w:rPr>
        <w:t>十、</w:t>
      </w:r>
      <w:r w:rsidRPr="001C7650">
        <w:rPr>
          <w:rFonts w:ascii="標楷體" w:eastAsia="標楷體" w:hAnsi="標楷體" w:cs="新細明體" w:hint="eastAsia"/>
          <w:color w:val="FF0000"/>
        </w:rPr>
        <w:t>為增加語言中心圖書資料流通</w:t>
      </w:r>
      <w:r>
        <w:rPr>
          <w:rFonts w:ascii="標楷體" w:eastAsia="標楷體" w:hAnsi="標楷體" w:cs="新細明體" w:hint="eastAsia"/>
          <w:color w:val="FF0000"/>
        </w:rPr>
        <w:t>頻率</w:t>
      </w:r>
      <w:r w:rsidRPr="001C7650">
        <w:rPr>
          <w:rFonts w:ascii="標楷體" w:eastAsia="標楷體" w:hAnsi="標楷體" w:cs="新細明體" w:hint="eastAsia"/>
          <w:color w:val="FF0000"/>
        </w:rPr>
        <w:t>以提升學生</w:t>
      </w:r>
      <w:r>
        <w:rPr>
          <w:rFonts w:ascii="標楷體" w:eastAsia="標楷體" w:hAnsi="標楷體" w:cs="新細明體" w:hint="eastAsia"/>
          <w:color w:val="FF0000"/>
        </w:rPr>
        <w:t>考取</w:t>
      </w:r>
      <w:r w:rsidRPr="001C7650">
        <w:rPr>
          <w:rFonts w:ascii="標楷體" w:eastAsia="標楷體" w:hAnsi="標楷體" w:cs="新細明體" w:hint="eastAsia"/>
          <w:color w:val="FF0000"/>
        </w:rPr>
        <w:t>證照</w:t>
      </w:r>
      <w:r>
        <w:rPr>
          <w:rFonts w:ascii="標楷體" w:eastAsia="標楷體" w:hAnsi="標楷體" w:cs="新細明體" w:hint="eastAsia"/>
          <w:color w:val="FF0000"/>
        </w:rPr>
        <w:t>通過率</w:t>
      </w:r>
      <w:r w:rsidRPr="001C7650">
        <w:rPr>
          <w:rFonts w:ascii="標楷體" w:eastAsia="標楷體" w:hAnsi="標楷體" w:cs="新細明體" w:hint="eastAsia"/>
          <w:color w:val="FF0000"/>
        </w:rPr>
        <w:t>，本中心圖書無提供續借</w:t>
      </w:r>
      <w:r>
        <w:rPr>
          <w:rFonts w:ascii="標楷體" w:eastAsia="標楷體" w:hAnsi="標楷體" w:cs="新細明體" w:hint="eastAsia"/>
          <w:color w:val="FF0000"/>
        </w:rPr>
        <w:t>服務，</w:t>
      </w:r>
      <w:r w:rsidRPr="001C7650">
        <w:rPr>
          <w:rFonts w:ascii="標楷體" w:eastAsia="標楷體" w:hAnsi="標楷體" w:cs="新細明體" w:hint="eastAsia"/>
          <w:color w:val="FF0000"/>
        </w:rPr>
        <w:t>請</w:t>
      </w:r>
      <w:r>
        <w:rPr>
          <w:rFonts w:ascii="標楷體" w:eastAsia="標楷體" w:hAnsi="標楷體" w:cs="新細明體" w:hint="eastAsia"/>
          <w:color w:val="FF0000"/>
        </w:rPr>
        <w:t>於</w:t>
      </w:r>
      <w:r w:rsidRPr="001C7650">
        <w:rPr>
          <w:rFonts w:ascii="標楷體" w:eastAsia="標楷體" w:hAnsi="標楷體" w:cs="新細明體" w:hint="eastAsia"/>
          <w:color w:val="FF0000"/>
        </w:rPr>
        <w:t>圖書到期日內辦理歸還。</w:t>
      </w:r>
    </w:p>
    <w:p w14:paraId="7F4B477A" w14:textId="0CB7B278" w:rsidR="000E3515" w:rsidRPr="0090687A" w:rsidRDefault="000E3515" w:rsidP="000E3515">
      <w:pPr>
        <w:spacing w:line="320" w:lineRule="exact"/>
        <w:ind w:left="708" w:right="152" w:hangingChars="295" w:hanging="708"/>
        <w:rPr>
          <w:rFonts w:ascii="標楷體" w:eastAsia="標楷體" w:hAnsi="標楷體" w:cs="新細明體"/>
          <w:szCs w:val="24"/>
        </w:rPr>
      </w:pPr>
      <w:r w:rsidRPr="0090687A">
        <w:rPr>
          <w:rFonts w:ascii="標楷體" w:eastAsia="標楷體" w:hAnsi="標楷體" w:cs="新細明體" w:hint="eastAsia"/>
          <w:szCs w:val="24"/>
        </w:rPr>
        <w:t>十一、當期英文雜誌、報紙僅供館內閱覽，閱後並請放回</w:t>
      </w:r>
      <w:proofErr w:type="gramStart"/>
      <w:r w:rsidRPr="0090687A">
        <w:rPr>
          <w:rFonts w:ascii="標楷體" w:eastAsia="標楷體" w:hAnsi="標楷體" w:cs="新細明體" w:hint="eastAsia"/>
          <w:szCs w:val="24"/>
        </w:rPr>
        <w:t>原架位</w:t>
      </w:r>
      <w:proofErr w:type="gramEnd"/>
      <w:r w:rsidRPr="0090687A">
        <w:rPr>
          <w:rFonts w:ascii="標楷體" w:eastAsia="標楷體" w:hAnsi="標楷體" w:cs="新細明體" w:hint="eastAsia"/>
          <w:szCs w:val="24"/>
        </w:rPr>
        <w:t>。</w:t>
      </w:r>
    </w:p>
    <w:p w14:paraId="06020E6E" w14:textId="6D7156A6" w:rsidR="000E3515" w:rsidRPr="0090687A" w:rsidRDefault="000E3515" w:rsidP="000E3515">
      <w:pPr>
        <w:spacing w:line="320" w:lineRule="exact"/>
        <w:ind w:left="708" w:right="152" w:hangingChars="295" w:hanging="708"/>
        <w:rPr>
          <w:rFonts w:ascii="標楷體" w:eastAsia="標楷體" w:hAnsi="標楷體" w:cs="新細明體"/>
        </w:rPr>
      </w:pPr>
      <w:r w:rsidRPr="0090687A">
        <w:rPr>
          <w:rFonts w:ascii="標楷體" w:eastAsia="標楷體" w:hAnsi="標楷體" w:cs="新細明體" w:hint="eastAsia"/>
        </w:rPr>
        <w:t>十二、本校</w:t>
      </w:r>
      <w:r w:rsidRPr="0090687A">
        <w:rPr>
          <w:rFonts w:ascii="標楷體" w:eastAsia="標楷體" w:hAnsi="標楷體" w:cs="新細明體" w:hint="eastAsia"/>
          <w:szCs w:val="24"/>
        </w:rPr>
        <w:t>學生</w:t>
      </w:r>
      <w:r w:rsidRPr="0090687A">
        <w:rPr>
          <w:rFonts w:ascii="標楷體" w:eastAsia="標楷體" w:hAnsi="標楷體" w:cs="新細明體" w:hint="eastAsia"/>
        </w:rPr>
        <w:t>可憑身分證件於本中心上班時間內，至服務台辦理借閱視聽資料或當期雜誌至自學室使用，每次以一片或一本為限且每人每次以三小時為限。</w:t>
      </w:r>
    </w:p>
    <w:p w14:paraId="17F05639" w14:textId="77777777" w:rsidR="000E3515" w:rsidRPr="00067474" w:rsidRDefault="000E3515" w:rsidP="000E3515">
      <w:pPr>
        <w:spacing w:line="320" w:lineRule="exact"/>
        <w:ind w:left="708" w:right="152" w:hangingChars="295" w:hanging="708"/>
        <w:rPr>
          <w:rFonts w:ascii="標楷體" w:eastAsia="標楷體" w:hAnsi="標楷體" w:cs="新細明體"/>
        </w:rPr>
      </w:pPr>
      <w:r w:rsidRPr="00067474">
        <w:rPr>
          <w:rFonts w:ascii="標楷體" w:eastAsia="標楷體" w:hAnsi="標楷體" w:cs="新細明體" w:hint="eastAsia"/>
        </w:rPr>
        <w:t>十三、逾期辦法</w:t>
      </w:r>
    </w:p>
    <w:p w14:paraId="7A288E63" w14:textId="4F32D4B7" w:rsidR="000E3515" w:rsidRDefault="000E3515" w:rsidP="000E3515">
      <w:pPr>
        <w:spacing w:line="320" w:lineRule="exact"/>
        <w:ind w:left="708" w:right="152" w:hangingChars="295" w:hanging="708"/>
        <w:rPr>
          <w:rFonts w:ascii="標楷體" w:eastAsia="標楷體" w:hAnsi="標楷體" w:cs="新細明體"/>
        </w:rPr>
      </w:pPr>
      <w:r w:rsidRPr="00F41E3E">
        <w:rPr>
          <w:rFonts w:ascii="標楷體" w:eastAsia="標楷體" w:hAnsi="標楷體" w:cs="新細明體" w:hint="eastAsia"/>
          <w:color w:val="FF0000"/>
        </w:rPr>
        <w:t xml:space="preserve">      </w:t>
      </w:r>
      <w:r w:rsidRPr="00EA2E4E">
        <w:rPr>
          <w:rFonts w:ascii="標楷體" w:eastAsia="標楷體" w:hAnsi="標楷體" w:cs="新細明體" w:hint="eastAsia"/>
        </w:rPr>
        <w:t>借閱各項資料需在規定期限內歸還</w:t>
      </w:r>
      <w:r w:rsidRPr="00DE3990">
        <w:rPr>
          <w:rFonts w:ascii="標楷體" w:eastAsia="標楷體" w:hAnsi="標楷體" w:cs="新細明體" w:hint="eastAsia"/>
          <w:color w:val="FF0000"/>
        </w:rPr>
        <w:t>，</w:t>
      </w:r>
      <w:r w:rsidR="002F7586" w:rsidRPr="00DE3990">
        <w:rPr>
          <w:rFonts w:ascii="標楷體" w:eastAsia="標楷體" w:hAnsi="標楷體" w:cs="新細明體" w:hint="eastAsia"/>
          <w:color w:val="FF0000"/>
        </w:rPr>
        <w:t>每逾期1本書需進行「語言中心環境整潔維護服務」2 小時。</w:t>
      </w:r>
      <w:r w:rsidR="002F7586" w:rsidRPr="00C1699A">
        <w:rPr>
          <w:rFonts w:ascii="標楷體" w:eastAsia="標楷體" w:hAnsi="標楷體" w:cs="新細明體" w:hint="eastAsia"/>
          <w:color w:val="FF0000"/>
        </w:rPr>
        <w:t>因逾期達3次(含)以上者予以停權，不再具有借閱本中心書籍之權利，並依國立</w:t>
      </w:r>
      <w:proofErr w:type="gramStart"/>
      <w:r w:rsidR="002F7586" w:rsidRPr="00C1699A">
        <w:rPr>
          <w:rFonts w:ascii="標楷體" w:eastAsia="標楷體" w:hAnsi="標楷體" w:cs="新細明體" w:hint="eastAsia"/>
          <w:color w:val="FF0000"/>
        </w:rPr>
        <w:t>臺</w:t>
      </w:r>
      <w:proofErr w:type="gramEnd"/>
      <w:r w:rsidR="002F7586" w:rsidRPr="00C1699A">
        <w:rPr>
          <w:rFonts w:ascii="標楷體" w:eastAsia="標楷體" w:hAnsi="標楷體" w:cs="新細明體" w:hint="eastAsia"/>
          <w:color w:val="FF0000"/>
        </w:rPr>
        <w:t>中科技大學學生獎懲辦法第</w:t>
      </w:r>
      <w:r w:rsidR="002F7586">
        <w:rPr>
          <w:rFonts w:ascii="標楷體" w:eastAsia="標楷體" w:hAnsi="標楷體" w:cs="新細明體" w:hint="eastAsia"/>
          <w:color w:val="FF0000"/>
        </w:rPr>
        <w:t>九</w:t>
      </w:r>
      <w:r w:rsidR="002F7586" w:rsidRPr="00C1699A">
        <w:rPr>
          <w:rFonts w:ascii="標楷體" w:eastAsia="標楷體" w:hAnsi="標楷體" w:cs="新細明體" w:hint="eastAsia"/>
          <w:color w:val="FF0000"/>
        </w:rPr>
        <w:t>條</w:t>
      </w:r>
      <w:r w:rsidR="002F7586">
        <w:rPr>
          <w:rFonts w:ascii="標楷體" w:eastAsia="標楷體" w:hAnsi="標楷體" w:cs="新細明體" w:hint="eastAsia"/>
          <w:color w:val="FF0000"/>
        </w:rPr>
        <w:t>處分，得</w:t>
      </w:r>
      <w:r w:rsidR="002F7586" w:rsidRPr="00C1699A">
        <w:rPr>
          <w:rFonts w:ascii="標楷體" w:eastAsia="標楷體" w:hAnsi="標楷體" w:cs="新細明體" w:hint="eastAsia"/>
          <w:color w:val="FF0000"/>
        </w:rPr>
        <w:t>記</w:t>
      </w:r>
      <w:proofErr w:type="gramStart"/>
      <w:r w:rsidR="002F7586" w:rsidRPr="00C1699A">
        <w:rPr>
          <w:rFonts w:ascii="標楷體" w:eastAsia="標楷體" w:hAnsi="標楷體" w:cs="新細明體" w:hint="eastAsia"/>
          <w:color w:val="FF0000"/>
        </w:rPr>
        <w:t>申誡</w:t>
      </w:r>
      <w:r w:rsidR="002F7586">
        <w:rPr>
          <w:rFonts w:ascii="標楷體" w:eastAsia="標楷體" w:hAnsi="標楷體" w:cs="新細明體" w:hint="eastAsia"/>
          <w:color w:val="FF0000"/>
        </w:rPr>
        <w:t>壹</w:t>
      </w:r>
      <w:proofErr w:type="gramEnd"/>
      <w:r w:rsidR="002F7586" w:rsidRPr="00C1699A">
        <w:rPr>
          <w:rFonts w:ascii="標楷體" w:eastAsia="標楷體" w:hAnsi="標楷體" w:cs="新細明體" w:hint="eastAsia"/>
          <w:color w:val="FF0000"/>
        </w:rPr>
        <w:t>次。</w:t>
      </w:r>
    </w:p>
    <w:p w14:paraId="00EB6953" w14:textId="77777777" w:rsidR="000E3515" w:rsidRPr="0090687A" w:rsidRDefault="000E3515" w:rsidP="000E3515">
      <w:pPr>
        <w:spacing w:line="320" w:lineRule="exact"/>
        <w:ind w:left="708" w:right="152" w:hangingChars="295" w:hanging="708"/>
        <w:rPr>
          <w:rFonts w:ascii="標楷體" w:eastAsia="標楷體" w:hAnsi="標楷體" w:cs="新細明體"/>
          <w:szCs w:val="24"/>
        </w:rPr>
      </w:pPr>
      <w:r w:rsidRPr="0090687A">
        <w:rPr>
          <w:rFonts w:ascii="標楷體" w:eastAsia="標楷體" w:hAnsi="標楷體" w:cs="新細明體" w:hint="eastAsia"/>
          <w:szCs w:val="24"/>
        </w:rPr>
        <w:t>十四</w:t>
      </w:r>
      <w:r w:rsidRPr="0090687A">
        <w:rPr>
          <w:rFonts w:ascii="標楷體" w:eastAsia="標楷體" w:hAnsi="標楷體" w:cs="新細明體" w:hint="eastAsia"/>
          <w:spacing w:val="-7"/>
          <w:szCs w:val="24"/>
        </w:rPr>
        <w:t>、</w:t>
      </w:r>
      <w:r w:rsidRPr="0090687A">
        <w:rPr>
          <w:rFonts w:ascii="標楷體" w:eastAsia="標楷體" w:hAnsi="標楷體" w:cs="新細明體" w:hint="eastAsia"/>
          <w:szCs w:val="24"/>
        </w:rPr>
        <w:t>借閱之圖</w:t>
      </w:r>
      <w:r w:rsidRPr="0090687A">
        <w:rPr>
          <w:rFonts w:ascii="標楷體" w:eastAsia="標楷體" w:hAnsi="標楷體" w:cs="新細明體" w:hint="eastAsia"/>
          <w:spacing w:val="-7"/>
          <w:szCs w:val="24"/>
        </w:rPr>
        <w:t>書、</w:t>
      </w:r>
      <w:r w:rsidRPr="0090687A">
        <w:rPr>
          <w:rFonts w:ascii="標楷體" w:eastAsia="標楷體" w:hAnsi="標楷體" w:cs="新細明體" w:hint="eastAsia"/>
          <w:szCs w:val="24"/>
        </w:rPr>
        <w:t>視聽資料若發現有批</w:t>
      </w:r>
      <w:r w:rsidRPr="0090687A">
        <w:rPr>
          <w:rFonts w:ascii="標楷體" w:eastAsia="標楷體" w:hAnsi="標楷體" w:cs="新細明體" w:hint="eastAsia"/>
          <w:spacing w:val="-7"/>
          <w:szCs w:val="24"/>
        </w:rPr>
        <w:t>註、</w:t>
      </w:r>
      <w:r w:rsidRPr="0090687A">
        <w:rPr>
          <w:rFonts w:ascii="標楷體" w:eastAsia="標楷體" w:hAnsi="標楷體" w:cs="新細明體" w:hint="eastAsia"/>
          <w:szCs w:val="24"/>
        </w:rPr>
        <w:t>圈</w:t>
      </w:r>
      <w:r w:rsidRPr="0090687A">
        <w:rPr>
          <w:rFonts w:ascii="標楷體" w:eastAsia="標楷體" w:hAnsi="標楷體" w:cs="新細明體" w:hint="eastAsia"/>
          <w:spacing w:val="-7"/>
          <w:szCs w:val="24"/>
        </w:rPr>
        <w:t>點、</w:t>
      </w:r>
      <w:r w:rsidRPr="0090687A">
        <w:rPr>
          <w:rFonts w:ascii="標楷體" w:eastAsia="標楷體" w:hAnsi="標楷體" w:cs="新細明體" w:hint="eastAsia"/>
          <w:szCs w:val="24"/>
        </w:rPr>
        <w:t>損</w:t>
      </w:r>
      <w:r w:rsidRPr="0090687A">
        <w:rPr>
          <w:rFonts w:ascii="標楷體" w:eastAsia="標楷體" w:hAnsi="標楷體" w:cs="新細明體" w:hint="eastAsia"/>
          <w:spacing w:val="-7"/>
          <w:szCs w:val="24"/>
        </w:rPr>
        <w:t>毀、</w:t>
      </w:r>
      <w:r w:rsidRPr="0090687A">
        <w:rPr>
          <w:rFonts w:ascii="標楷體" w:eastAsia="標楷體" w:hAnsi="標楷體" w:cs="新細明體" w:hint="eastAsia"/>
          <w:szCs w:val="24"/>
        </w:rPr>
        <w:t>遺失</w:t>
      </w:r>
      <w:r w:rsidRPr="0090687A">
        <w:rPr>
          <w:rFonts w:ascii="標楷體" w:eastAsia="標楷體" w:hAnsi="標楷體" w:cs="新細明體" w:hint="eastAsia"/>
          <w:spacing w:val="2"/>
          <w:szCs w:val="24"/>
        </w:rPr>
        <w:t>等</w:t>
      </w:r>
      <w:r w:rsidRPr="0090687A">
        <w:rPr>
          <w:rFonts w:ascii="標楷體" w:eastAsia="標楷體" w:hAnsi="標楷體" w:cs="新細明體" w:hint="eastAsia"/>
          <w:szCs w:val="24"/>
        </w:rPr>
        <w:t>情</w:t>
      </w:r>
      <w:r w:rsidRPr="0090687A">
        <w:rPr>
          <w:rFonts w:ascii="標楷體" w:eastAsia="標楷體" w:hAnsi="標楷體" w:cs="新細明體" w:hint="eastAsia"/>
          <w:spacing w:val="-7"/>
          <w:szCs w:val="24"/>
        </w:rPr>
        <w:t>事，</w:t>
      </w:r>
      <w:r w:rsidRPr="0090687A">
        <w:rPr>
          <w:rFonts w:ascii="標楷體" w:eastAsia="標楷體" w:hAnsi="標楷體" w:cs="新細明體" w:hint="eastAsia"/>
          <w:szCs w:val="24"/>
        </w:rPr>
        <w:t>應由借閱人負責賠償：</w:t>
      </w:r>
    </w:p>
    <w:p w14:paraId="62344448" w14:textId="0582E845" w:rsidR="000E3515" w:rsidRPr="0090687A" w:rsidRDefault="000E3515" w:rsidP="000E3515">
      <w:pPr>
        <w:spacing w:line="320" w:lineRule="exact"/>
        <w:ind w:right="152" w:firstLine="480"/>
        <w:rPr>
          <w:rFonts w:ascii="標楷體" w:eastAsia="標楷體" w:hAnsi="標楷體" w:cs="新細明體"/>
          <w:position w:val="-1"/>
          <w:szCs w:val="24"/>
        </w:rPr>
      </w:pPr>
      <w:r w:rsidRPr="0090687A">
        <w:rPr>
          <w:rFonts w:ascii="標楷體" w:eastAsia="標楷體" w:hAnsi="標楷體" w:cs="Calibri" w:hint="eastAsia"/>
          <w:spacing w:val="-1"/>
          <w:position w:val="-1"/>
          <w:szCs w:val="24"/>
        </w:rPr>
        <w:t>(</w:t>
      </w:r>
      <w:proofErr w:type="gramStart"/>
      <w:r w:rsidRPr="0090687A">
        <w:rPr>
          <w:rFonts w:ascii="標楷體" w:eastAsia="標楷體" w:hAnsi="標楷體" w:cs="新細明體" w:hint="eastAsia"/>
          <w:position w:val="-1"/>
          <w:szCs w:val="24"/>
        </w:rPr>
        <w:t>一</w:t>
      </w:r>
      <w:proofErr w:type="gramEnd"/>
      <w:r w:rsidRPr="0090687A">
        <w:rPr>
          <w:rFonts w:ascii="標楷體" w:eastAsia="標楷體" w:hAnsi="標楷體" w:cs="Calibri" w:hint="eastAsia"/>
          <w:spacing w:val="-1"/>
          <w:position w:val="-1"/>
          <w:szCs w:val="24"/>
        </w:rPr>
        <w:t xml:space="preserve">) </w:t>
      </w:r>
      <w:r w:rsidRPr="0090687A">
        <w:rPr>
          <w:rFonts w:ascii="標楷體" w:eastAsia="標楷體" w:hAnsi="標楷體" w:cs="新細明體" w:hint="eastAsia"/>
          <w:position w:val="-1"/>
          <w:szCs w:val="24"/>
        </w:rPr>
        <w:t>自行購買原圖書</w:t>
      </w:r>
      <w:r w:rsidRPr="0090687A">
        <w:rPr>
          <w:rFonts w:ascii="標楷體" w:eastAsia="標楷體" w:hAnsi="標楷體" w:cs="新細明體" w:hint="eastAsia"/>
          <w:spacing w:val="2"/>
          <w:position w:val="-1"/>
          <w:szCs w:val="24"/>
        </w:rPr>
        <w:t>、</w:t>
      </w:r>
      <w:r w:rsidRPr="0090687A">
        <w:rPr>
          <w:rFonts w:ascii="標楷體" w:eastAsia="標楷體" w:hAnsi="標楷體" w:cs="新細明體" w:hint="eastAsia"/>
          <w:position w:val="-1"/>
          <w:szCs w:val="24"/>
        </w:rPr>
        <w:t>視聽媒體之同版本或新版本賠償。</w:t>
      </w:r>
    </w:p>
    <w:p w14:paraId="0A2C61AA" w14:textId="08DEF0EA" w:rsidR="000E3515" w:rsidRPr="0090687A" w:rsidRDefault="000E3515" w:rsidP="000E3515">
      <w:pPr>
        <w:spacing w:line="320" w:lineRule="exact"/>
        <w:ind w:right="152" w:firstLine="480"/>
        <w:rPr>
          <w:rFonts w:ascii="標楷體" w:eastAsia="標楷體" w:hAnsi="標楷體" w:cs="新細明體"/>
          <w:szCs w:val="24"/>
        </w:rPr>
      </w:pPr>
      <w:r w:rsidRPr="0090687A">
        <w:rPr>
          <w:rFonts w:ascii="標楷體" w:eastAsia="標楷體" w:hAnsi="標楷體" w:cs="Calibri" w:hint="eastAsia"/>
          <w:spacing w:val="-1"/>
          <w:szCs w:val="24"/>
        </w:rPr>
        <w:t>(</w:t>
      </w:r>
      <w:r w:rsidRPr="0090687A">
        <w:rPr>
          <w:rFonts w:ascii="標楷體" w:eastAsia="標楷體" w:hAnsi="標楷體" w:cs="新細明體" w:hint="eastAsia"/>
          <w:szCs w:val="24"/>
        </w:rPr>
        <w:t>二</w:t>
      </w:r>
      <w:r w:rsidRPr="0090687A">
        <w:rPr>
          <w:rFonts w:ascii="標楷體" w:eastAsia="標楷體" w:hAnsi="標楷體" w:cs="Calibri" w:hint="eastAsia"/>
          <w:spacing w:val="-1"/>
          <w:szCs w:val="24"/>
        </w:rPr>
        <w:t xml:space="preserve">) </w:t>
      </w:r>
      <w:r w:rsidRPr="0090687A">
        <w:rPr>
          <w:rFonts w:ascii="標楷體" w:eastAsia="標楷體" w:hAnsi="標楷體" w:cs="新細明體" w:hint="eastAsia"/>
          <w:szCs w:val="24"/>
        </w:rPr>
        <w:t>無法</w:t>
      </w:r>
      <w:r w:rsidRPr="0090687A">
        <w:rPr>
          <w:rFonts w:ascii="標楷體" w:eastAsia="標楷體" w:hAnsi="標楷體" w:cs="新細明體" w:hint="eastAsia"/>
          <w:spacing w:val="2"/>
          <w:szCs w:val="24"/>
        </w:rPr>
        <w:t>購</w:t>
      </w:r>
      <w:r w:rsidRPr="0090687A">
        <w:rPr>
          <w:rFonts w:ascii="標楷體" w:eastAsia="標楷體" w:hAnsi="標楷體" w:cs="新細明體" w:hint="eastAsia"/>
          <w:szCs w:val="24"/>
        </w:rPr>
        <w:t>得原版本</w:t>
      </w:r>
      <w:r w:rsidRPr="0090687A">
        <w:rPr>
          <w:rFonts w:ascii="標楷體" w:eastAsia="標楷體" w:hAnsi="標楷體" w:cs="新細明體" w:hint="eastAsia"/>
          <w:spacing w:val="2"/>
          <w:szCs w:val="24"/>
        </w:rPr>
        <w:t>或</w:t>
      </w:r>
      <w:r w:rsidRPr="0090687A">
        <w:rPr>
          <w:rFonts w:ascii="標楷體" w:eastAsia="標楷體" w:hAnsi="標楷體" w:cs="新細明體" w:hint="eastAsia"/>
          <w:szCs w:val="24"/>
        </w:rPr>
        <w:t>較新版本</w:t>
      </w:r>
      <w:proofErr w:type="gramStart"/>
      <w:r w:rsidRPr="0090687A">
        <w:rPr>
          <w:rFonts w:ascii="標楷體" w:eastAsia="標楷體" w:hAnsi="標楷體" w:cs="新細明體" w:hint="eastAsia"/>
          <w:szCs w:val="24"/>
        </w:rPr>
        <w:t>之</w:t>
      </w:r>
      <w:proofErr w:type="gramEnd"/>
      <w:r w:rsidRPr="0090687A">
        <w:rPr>
          <w:rFonts w:ascii="標楷體" w:eastAsia="標楷體" w:hAnsi="標楷體" w:cs="新細明體" w:hint="eastAsia"/>
          <w:szCs w:val="24"/>
        </w:rPr>
        <w:t>圖書、視</w:t>
      </w:r>
      <w:r w:rsidRPr="0090687A">
        <w:rPr>
          <w:rFonts w:ascii="標楷體" w:eastAsia="標楷體" w:hAnsi="標楷體" w:cs="新細明體" w:hint="eastAsia"/>
          <w:spacing w:val="2"/>
          <w:szCs w:val="24"/>
        </w:rPr>
        <w:t>聽</w:t>
      </w:r>
      <w:r w:rsidRPr="0090687A">
        <w:rPr>
          <w:rFonts w:ascii="標楷體" w:eastAsia="標楷體" w:hAnsi="標楷體" w:cs="新細明體" w:hint="eastAsia"/>
          <w:szCs w:val="24"/>
        </w:rPr>
        <w:t>媒體時，得以現金賠</w:t>
      </w:r>
      <w:r w:rsidRPr="0090687A">
        <w:rPr>
          <w:rFonts w:ascii="標楷體" w:eastAsia="標楷體" w:hAnsi="標楷體" w:cs="新細明體" w:hint="eastAsia"/>
          <w:spacing w:val="2"/>
          <w:szCs w:val="24"/>
        </w:rPr>
        <w:t>償</w:t>
      </w:r>
      <w:r w:rsidRPr="0090687A">
        <w:rPr>
          <w:rFonts w:ascii="標楷體" w:eastAsia="標楷體" w:hAnsi="標楷體" w:cs="新細明體" w:hint="eastAsia"/>
          <w:szCs w:val="24"/>
        </w:rPr>
        <w:t>，計算方式如下：</w:t>
      </w:r>
    </w:p>
    <w:p w14:paraId="63AB7E16" w14:textId="77777777" w:rsidR="000E3515" w:rsidRPr="0090687A" w:rsidRDefault="000E3515" w:rsidP="000E3515">
      <w:pPr>
        <w:spacing w:line="320" w:lineRule="exact"/>
        <w:ind w:left="1060" w:right="-20"/>
        <w:rPr>
          <w:rFonts w:ascii="標楷體" w:eastAsia="標楷體" w:hAnsi="標楷體" w:cs="新細明體"/>
          <w:szCs w:val="24"/>
        </w:rPr>
      </w:pPr>
      <w:r w:rsidRPr="0090687A">
        <w:rPr>
          <w:rFonts w:ascii="標楷體" w:eastAsia="標楷體" w:hAnsi="標楷體" w:cs="Calibri" w:hint="eastAsia"/>
          <w:spacing w:val="1"/>
          <w:szCs w:val="24"/>
        </w:rPr>
        <w:t>1</w:t>
      </w:r>
      <w:r w:rsidRPr="0090687A">
        <w:rPr>
          <w:rFonts w:ascii="標楷體" w:eastAsia="標楷體" w:hAnsi="標楷體" w:cs="Calibri" w:hint="eastAsia"/>
          <w:spacing w:val="-1"/>
          <w:szCs w:val="24"/>
        </w:rPr>
        <w:t>.</w:t>
      </w:r>
      <w:r w:rsidRPr="0090687A">
        <w:rPr>
          <w:rFonts w:ascii="標楷體" w:eastAsia="標楷體" w:hAnsi="標楷體" w:cs="新細明體" w:hint="eastAsia"/>
          <w:szCs w:val="24"/>
        </w:rPr>
        <w:t>可查得價格者：</w:t>
      </w:r>
      <w:r w:rsidRPr="0090687A">
        <w:rPr>
          <w:rFonts w:ascii="標楷體" w:eastAsia="標楷體" w:hAnsi="標楷體" w:cs="新細明體" w:hint="eastAsia"/>
          <w:spacing w:val="1"/>
          <w:szCs w:val="24"/>
        </w:rPr>
        <w:t>依</w:t>
      </w:r>
      <w:r w:rsidRPr="0090687A">
        <w:rPr>
          <w:rFonts w:ascii="標楷體" w:eastAsia="標楷體" w:hAnsi="標楷體" w:cs="新細明體" w:hint="eastAsia"/>
          <w:szCs w:val="24"/>
        </w:rPr>
        <w:t>原定價之三倍計算現金賠償。</w:t>
      </w:r>
    </w:p>
    <w:p w14:paraId="45110F33" w14:textId="1304CEFD" w:rsidR="000E3515" w:rsidRPr="0090687A" w:rsidRDefault="000E3515" w:rsidP="000E3515">
      <w:pPr>
        <w:spacing w:line="320" w:lineRule="exact"/>
        <w:ind w:left="1300" w:right="93" w:hanging="240"/>
        <w:jc w:val="both"/>
        <w:rPr>
          <w:rFonts w:ascii="標楷體" w:eastAsia="標楷體" w:hAnsi="標楷體" w:cs="新細明體"/>
          <w:szCs w:val="24"/>
        </w:rPr>
      </w:pPr>
      <w:r w:rsidRPr="0090687A">
        <w:rPr>
          <w:rFonts w:ascii="標楷體" w:eastAsia="標楷體" w:hAnsi="標楷體" w:cs="Calibri" w:hint="eastAsia"/>
          <w:spacing w:val="1"/>
          <w:szCs w:val="24"/>
        </w:rPr>
        <w:t>2</w:t>
      </w:r>
      <w:r w:rsidRPr="0090687A">
        <w:rPr>
          <w:rFonts w:ascii="標楷體" w:eastAsia="標楷體" w:hAnsi="標楷體" w:cs="Calibri" w:hint="eastAsia"/>
          <w:spacing w:val="-1"/>
          <w:szCs w:val="24"/>
        </w:rPr>
        <w:t>.</w:t>
      </w:r>
      <w:r w:rsidRPr="0090687A">
        <w:rPr>
          <w:rFonts w:ascii="標楷體" w:eastAsia="標楷體" w:hAnsi="標楷體" w:cs="新細明體" w:hint="eastAsia"/>
          <w:szCs w:val="24"/>
        </w:rPr>
        <w:t>無法查得價格</w:t>
      </w:r>
      <w:r w:rsidRPr="0090687A">
        <w:rPr>
          <w:rFonts w:ascii="標楷體" w:eastAsia="標楷體" w:hAnsi="標楷體" w:cs="新細明體" w:hint="eastAsia"/>
          <w:spacing w:val="-5"/>
          <w:szCs w:val="24"/>
        </w:rPr>
        <w:t>者：</w:t>
      </w:r>
      <w:r w:rsidRPr="0090687A">
        <w:rPr>
          <w:rFonts w:ascii="標楷體" w:eastAsia="標楷體" w:hAnsi="標楷體" w:cs="新細明體" w:hint="eastAsia"/>
          <w:szCs w:val="24"/>
        </w:rPr>
        <w:t>圖書以頁數計</w:t>
      </w:r>
      <w:r w:rsidRPr="0090687A">
        <w:rPr>
          <w:rFonts w:ascii="標楷體" w:eastAsia="標楷體" w:hAnsi="標楷體" w:cs="新細明體" w:hint="eastAsia"/>
          <w:spacing w:val="-5"/>
          <w:szCs w:val="24"/>
        </w:rPr>
        <w:t>算，</w:t>
      </w:r>
      <w:r w:rsidRPr="0090687A">
        <w:rPr>
          <w:rFonts w:ascii="標楷體" w:eastAsia="標楷體" w:hAnsi="標楷體" w:cs="新細明體" w:hint="eastAsia"/>
          <w:szCs w:val="24"/>
        </w:rPr>
        <w:t>中文圖書每頁以新台幣三元</w:t>
      </w:r>
      <w:r w:rsidRPr="0090687A">
        <w:rPr>
          <w:rFonts w:ascii="標楷體" w:eastAsia="標楷體" w:hAnsi="標楷體" w:cs="新細明體" w:hint="eastAsia"/>
          <w:spacing w:val="-5"/>
          <w:szCs w:val="24"/>
        </w:rPr>
        <w:t>計，</w:t>
      </w:r>
      <w:r w:rsidRPr="0090687A">
        <w:rPr>
          <w:rFonts w:ascii="標楷體" w:eastAsia="標楷體" w:hAnsi="標楷體" w:cs="新細明體" w:hint="eastAsia"/>
          <w:szCs w:val="24"/>
        </w:rPr>
        <w:t>國外出版品每頁以新台幣十元</w:t>
      </w:r>
      <w:r w:rsidRPr="0090687A">
        <w:rPr>
          <w:rFonts w:ascii="標楷體" w:eastAsia="標楷體" w:hAnsi="標楷體" w:cs="新細明體" w:hint="eastAsia"/>
          <w:spacing w:val="-43"/>
          <w:szCs w:val="24"/>
        </w:rPr>
        <w:t>計</w:t>
      </w:r>
      <w:r w:rsidRPr="0090687A">
        <w:rPr>
          <w:rFonts w:ascii="標楷體" w:eastAsia="標楷體" w:hAnsi="標楷體" w:cs="新細明體" w:hint="eastAsia"/>
          <w:szCs w:val="24"/>
        </w:rPr>
        <w:t>。外文視聽資料每件以新台</w:t>
      </w:r>
      <w:r w:rsidRPr="0090687A">
        <w:rPr>
          <w:rFonts w:ascii="標楷體" w:eastAsia="標楷體" w:hAnsi="標楷體" w:cs="新細明體" w:hint="eastAsia"/>
          <w:spacing w:val="1"/>
          <w:szCs w:val="24"/>
        </w:rPr>
        <w:t>幣</w:t>
      </w:r>
      <w:r w:rsidRPr="0090687A">
        <w:rPr>
          <w:rFonts w:ascii="標楷體" w:eastAsia="標楷體" w:hAnsi="標楷體" w:cs="新細明體" w:hint="eastAsia"/>
          <w:szCs w:val="24"/>
        </w:rPr>
        <w:t>六千元</w:t>
      </w:r>
      <w:r w:rsidRPr="0090687A">
        <w:rPr>
          <w:rFonts w:ascii="標楷體" w:eastAsia="標楷體" w:hAnsi="標楷體" w:cs="新細明體" w:hint="eastAsia"/>
          <w:spacing w:val="-43"/>
          <w:szCs w:val="24"/>
        </w:rPr>
        <w:t>計，</w:t>
      </w:r>
      <w:r w:rsidRPr="0090687A">
        <w:rPr>
          <w:rFonts w:ascii="標楷體" w:eastAsia="標楷體" w:hAnsi="標楷體" w:cs="新細明體" w:hint="eastAsia"/>
          <w:szCs w:val="24"/>
        </w:rPr>
        <w:t>中文</w:t>
      </w:r>
      <w:r w:rsidRPr="0090687A">
        <w:rPr>
          <w:rFonts w:ascii="標楷體" w:eastAsia="標楷體" w:hAnsi="標楷體" w:cs="新細明體" w:hint="eastAsia"/>
          <w:spacing w:val="2"/>
          <w:szCs w:val="24"/>
        </w:rPr>
        <w:t>視</w:t>
      </w:r>
      <w:r w:rsidRPr="0090687A">
        <w:rPr>
          <w:rFonts w:ascii="標楷體" w:eastAsia="標楷體" w:hAnsi="標楷體" w:cs="新細明體" w:hint="eastAsia"/>
          <w:szCs w:val="24"/>
        </w:rPr>
        <w:t>聽資料每件以新台幣三千元計。前述各款須</w:t>
      </w:r>
      <w:proofErr w:type="gramStart"/>
      <w:r w:rsidRPr="0090687A">
        <w:rPr>
          <w:rFonts w:ascii="標楷體" w:eastAsia="標楷體" w:hAnsi="標楷體" w:cs="新細明體" w:hint="eastAsia"/>
          <w:szCs w:val="24"/>
        </w:rPr>
        <w:t>併</w:t>
      </w:r>
      <w:proofErr w:type="gramEnd"/>
      <w:r w:rsidRPr="0090687A">
        <w:rPr>
          <w:rFonts w:ascii="標楷體" w:eastAsia="標楷體" w:hAnsi="標楷體" w:cs="新細明體" w:hint="eastAsia"/>
          <w:szCs w:val="24"/>
        </w:rPr>
        <w:t>同第十五條規定處理。</w:t>
      </w:r>
    </w:p>
    <w:p w14:paraId="3A80DF02" w14:textId="77777777" w:rsidR="000E3515" w:rsidRPr="0090687A" w:rsidRDefault="000E3515" w:rsidP="000E3515">
      <w:pPr>
        <w:spacing w:line="320" w:lineRule="exact"/>
        <w:ind w:right="93" w:firstLine="480"/>
        <w:jc w:val="both"/>
        <w:rPr>
          <w:rFonts w:ascii="標楷體" w:eastAsia="標楷體" w:hAnsi="標楷體" w:cs="新細明體"/>
          <w:szCs w:val="24"/>
        </w:rPr>
      </w:pPr>
      <w:r w:rsidRPr="0090687A">
        <w:rPr>
          <w:rFonts w:ascii="標楷體" w:eastAsia="標楷體" w:hAnsi="標楷體" w:cs="新細明體" w:hint="eastAsia"/>
          <w:szCs w:val="24"/>
        </w:rPr>
        <w:t>(三) 如無法購得同一版本之書刊資料時，得以中心同意之版本代替之。</w:t>
      </w:r>
    </w:p>
    <w:p w14:paraId="7CF83480" w14:textId="6B636755" w:rsidR="000E3515" w:rsidRPr="0090687A" w:rsidRDefault="000E3515" w:rsidP="000E3515">
      <w:pPr>
        <w:spacing w:line="320" w:lineRule="exact"/>
        <w:ind w:left="709" w:right="93" w:hanging="709"/>
        <w:jc w:val="both"/>
        <w:rPr>
          <w:rFonts w:ascii="標楷體" w:eastAsia="標楷體" w:hAnsi="標楷體" w:cs="新細明體"/>
          <w:szCs w:val="24"/>
        </w:rPr>
      </w:pPr>
      <w:r w:rsidRPr="0090687A">
        <w:rPr>
          <w:rFonts w:ascii="標楷體" w:eastAsia="標楷體" w:hAnsi="標楷體" w:cs="新細明體" w:hint="eastAsia"/>
          <w:szCs w:val="24"/>
        </w:rPr>
        <w:t>十五</w:t>
      </w:r>
      <w:r w:rsidRPr="0090687A">
        <w:rPr>
          <w:rFonts w:ascii="標楷體" w:eastAsia="標楷體" w:hAnsi="標楷體" w:cs="新細明體" w:hint="eastAsia"/>
          <w:spacing w:val="-10"/>
          <w:szCs w:val="24"/>
        </w:rPr>
        <w:t>、</w:t>
      </w:r>
      <w:r w:rsidRPr="0090687A">
        <w:rPr>
          <w:rFonts w:ascii="標楷體" w:eastAsia="標楷體" w:hAnsi="標楷體" w:cs="新細明體" w:hint="eastAsia"/>
          <w:szCs w:val="24"/>
        </w:rPr>
        <w:t>借閱之圖</w:t>
      </w:r>
      <w:r w:rsidRPr="0090687A">
        <w:rPr>
          <w:rFonts w:ascii="標楷體" w:eastAsia="標楷體" w:hAnsi="標楷體" w:cs="新細明體" w:hint="eastAsia"/>
          <w:spacing w:val="-10"/>
          <w:szCs w:val="24"/>
        </w:rPr>
        <w:t>書</w:t>
      </w:r>
      <w:r w:rsidRPr="0090687A">
        <w:rPr>
          <w:rFonts w:ascii="標楷體" w:eastAsia="標楷體" w:hAnsi="標楷體" w:cs="新細明體" w:hint="eastAsia"/>
          <w:spacing w:val="-12"/>
          <w:szCs w:val="24"/>
        </w:rPr>
        <w:t>、</w:t>
      </w:r>
      <w:r w:rsidRPr="0090687A">
        <w:rPr>
          <w:rFonts w:ascii="標楷體" w:eastAsia="標楷體" w:hAnsi="標楷體" w:cs="新細明體" w:hint="eastAsia"/>
          <w:szCs w:val="24"/>
        </w:rPr>
        <w:t>視聽等資料若遺</w:t>
      </w:r>
      <w:r w:rsidRPr="0090687A">
        <w:rPr>
          <w:rFonts w:ascii="標楷體" w:eastAsia="標楷體" w:hAnsi="標楷體" w:cs="新細明體" w:hint="eastAsia"/>
          <w:spacing w:val="-10"/>
          <w:szCs w:val="24"/>
        </w:rPr>
        <w:t>失，</w:t>
      </w:r>
      <w:r w:rsidRPr="0090687A">
        <w:rPr>
          <w:rFonts w:ascii="標楷體" w:eastAsia="標楷體" w:hAnsi="標楷體" w:cs="新細明體" w:hint="eastAsia"/>
          <w:spacing w:val="-2"/>
          <w:szCs w:val="24"/>
        </w:rPr>
        <w:t>需</w:t>
      </w:r>
      <w:r w:rsidRPr="0090687A">
        <w:rPr>
          <w:rFonts w:ascii="標楷體" w:eastAsia="標楷體" w:hAnsi="標楷體" w:cs="新細明體" w:hint="eastAsia"/>
          <w:szCs w:val="24"/>
        </w:rPr>
        <w:t>於借期內向本中心報</w:t>
      </w:r>
      <w:r w:rsidRPr="0090687A">
        <w:rPr>
          <w:rFonts w:ascii="標楷體" w:eastAsia="標楷體" w:hAnsi="標楷體" w:cs="新細明體" w:hint="eastAsia"/>
          <w:spacing w:val="-10"/>
          <w:szCs w:val="24"/>
        </w:rPr>
        <w:t>失</w:t>
      </w:r>
      <w:r w:rsidRPr="0090687A">
        <w:rPr>
          <w:rFonts w:ascii="標楷體" w:eastAsia="標楷體" w:hAnsi="標楷體" w:cs="新細明體" w:hint="eastAsia"/>
          <w:spacing w:val="-12"/>
          <w:szCs w:val="24"/>
        </w:rPr>
        <w:t>，</w:t>
      </w:r>
      <w:r w:rsidRPr="0090687A">
        <w:rPr>
          <w:rFonts w:ascii="標楷體" w:eastAsia="標楷體" w:hAnsi="標楷體" w:cs="新細明體" w:hint="eastAsia"/>
          <w:szCs w:val="24"/>
        </w:rPr>
        <w:t>並於三十日內完成賠償手</w:t>
      </w:r>
      <w:r w:rsidRPr="0090687A">
        <w:rPr>
          <w:rFonts w:ascii="標楷體" w:eastAsia="標楷體" w:hAnsi="標楷體" w:cs="新細明體" w:hint="eastAsia"/>
          <w:spacing w:val="-14"/>
          <w:szCs w:val="24"/>
        </w:rPr>
        <w:t>續，</w:t>
      </w:r>
      <w:r w:rsidRPr="0090687A">
        <w:rPr>
          <w:rFonts w:ascii="標楷體" w:eastAsia="標楷體" w:hAnsi="標楷體" w:cs="新細明體" w:hint="eastAsia"/>
          <w:szCs w:val="24"/>
        </w:rPr>
        <w:t>否則仍依第十五條規定處</w:t>
      </w:r>
      <w:r w:rsidRPr="0090687A">
        <w:rPr>
          <w:rFonts w:ascii="標楷體" w:eastAsia="標楷體" w:hAnsi="標楷體" w:cs="新細明體" w:hint="eastAsia"/>
          <w:spacing w:val="-14"/>
          <w:szCs w:val="24"/>
        </w:rPr>
        <w:t>理。</w:t>
      </w:r>
      <w:r w:rsidRPr="0090687A">
        <w:rPr>
          <w:rFonts w:ascii="標楷體" w:eastAsia="標楷體" w:hAnsi="標楷體" w:cs="新細明體" w:hint="eastAsia"/>
          <w:szCs w:val="24"/>
        </w:rPr>
        <w:t>偷竊或蓄意毀損</w:t>
      </w:r>
      <w:r w:rsidRPr="0090687A">
        <w:rPr>
          <w:rFonts w:ascii="標楷體" w:eastAsia="標楷體" w:hAnsi="標楷體" w:cs="新細明體" w:hint="eastAsia"/>
          <w:spacing w:val="-14"/>
          <w:szCs w:val="24"/>
        </w:rPr>
        <w:t>者，</w:t>
      </w:r>
      <w:r w:rsidRPr="0090687A">
        <w:rPr>
          <w:rFonts w:ascii="標楷體" w:eastAsia="標楷體" w:hAnsi="標楷體" w:cs="新細明體" w:hint="eastAsia"/>
          <w:szCs w:val="24"/>
        </w:rPr>
        <w:t>除需負賠償責任外，另</w:t>
      </w:r>
      <w:proofErr w:type="gramStart"/>
      <w:r w:rsidRPr="0090687A">
        <w:rPr>
          <w:rFonts w:ascii="標楷體" w:eastAsia="標楷體" w:hAnsi="標楷體" w:cs="新細明體" w:hint="eastAsia"/>
          <w:szCs w:val="24"/>
        </w:rPr>
        <w:t>簽請議處</w:t>
      </w:r>
      <w:proofErr w:type="gramEnd"/>
      <w:r w:rsidRPr="0090687A">
        <w:rPr>
          <w:rFonts w:ascii="標楷體" w:eastAsia="標楷體" w:hAnsi="標楷體" w:cs="新細明體" w:hint="eastAsia"/>
          <w:szCs w:val="24"/>
        </w:rPr>
        <w:t>，並暫停其外借之權利。</w:t>
      </w:r>
    </w:p>
    <w:p w14:paraId="59031E77" w14:textId="1D4EB686" w:rsidR="000E3515" w:rsidRPr="0090687A" w:rsidRDefault="000E3515" w:rsidP="000E3515">
      <w:pPr>
        <w:spacing w:line="320" w:lineRule="exact"/>
        <w:ind w:right="310"/>
        <w:rPr>
          <w:rFonts w:ascii="標楷體" w:eastAsia="標楷體" w:hAnsi="標楷體" w:cs="新細明體"/>
        </w:rPr>
      </w:pPr>
      <w:r w:rsidRPr="0090687A">
        <w:rPr>
          <w:rFonts w:ascii="標楷體" w:eastAsia="標楷體" w:hAnsi="標楷體" w:cs="新細明體" w:hint="eastAsia"/>
        </w:rPr>
        <w:t>十六、國定假日及學校公告放假日，不受理圖書借</w:t>
      </w:r>
      <w:proofErr w:type="gramStart"/>
      <w:r w:rsidRPr="0090687A">
        <w:rPr>
          <w:rFonts w:ascii="標楷體" w:eastAsia="標楷體" w:hAnsi="標楷體" w:cs="新細明體" w:hint="eastAsia"/>
        </w:rPr>
        <w:t>閱</w:t>
      </w:r>
      <w:proofErr w:type="gramEnd"/>
      <w:r w:rsidRPr="0090687A">
        <w:rPr>
          <w:rFonts w:ascii="標楷體" w:eastAsia="標楷體" w:hAnsi="標楷體" w:cs="新細明體" w:hint="eastAsia"/>
        </w:rPr>
        <w:t>。</w:t>
      </w:r>
      <w:r w:rsidRPr="0090687A">
        <w:rPr>
          <w:rFonts w:ascii="標楷體" w:eastAsia="標楷體" w:hAnsi="標楷體" w:cs="新細明體"/>
        </w:rPr>
        <w:cr/>
      </w:r>
      <w:r w:rsidRPr="0090687A">
        <w:rPr>
          <w:rFonts w:ascii="標楷體" w:eastAsia="標楷體" w:hAnsi="標楷體" w:cs="新細明體" w:hint="eastAsia"/>
        </w:rPr>
        <w:t>十七、配合本中心財產清點，寒暑假外借時間另行公告於語言中心網頁。</w:t>
      </w:r>
    </w:p>
    <w:p w14:paraId="40478E69" w14:textId="30BF8B31" w:rsidR="00B3279C" w:rsidRPr="000E3515" w:rsidRDefault="000E3515" w:rsidP="006B7182">
      <w:pPr>
        <w:spacing w:line="320" w:lineRule="exact"/>
        <w:ind w:right="310"/>
        <w:rPr>
          <w:rFonts w:ascii="標楷體" w:eastAsia="標楷體" w:hAnsi="標楷體"/>
          <w:b/>
          <w:szCs w:val="16"/>
        </w:rPr>
      </w:pPr>
      <w:r w:rsidRPr="0090687A">
        <w:rPr>
          <w:rFonts w:ascii="標楷體" w:eastAsia="標楷體" w:hAnsi="標楷體" w:cs="新細明體" w:hint="eastAsia"/>
          <w:szCs w:val="24"/>
        </w:rPr>
        <w:t>十八、本要點經語言中心會議通過，陳請校長核可後實施，修正時亦同。</w:t>
      </w:r>
    </w:p>
    <w:sectPr w:rsidR="00B3279C" w:rsidRPr="000E3515" w:rsidSect="00111220">
      <w:pgSz w:w="11906" w:h="16838"/>
      <w:pgMar w:top="340" w:right="340" w:bottom="340"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DC8E0" w14:textId="77777777" w:rsidR="002103FE" w:rsidRDefault="002103FE" w:rsidP="007C73B8">
      <w:r>
        <w:separator/>
      </w:r>
    </w:p>
  </w:endnote>
  <w:endnote w:type="continuationSeparator" w:id="0">
    <w:p w14:paraId="1830F9D2" w14:textId="77777777" w:rsidR="002103FE" w:rsidRDefault="002103FE" w:rsidP="007C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3018C" w14:textId="77777777" w:rsidR="002103FE" w:rsidRDefault="002103FE" w:rsidP="007C73B8">
      <w:r>
        <w:separator/>
      </w:r>
    </w:p>
  </w:footnote>
  <w:footnote w:type="continuationSeparator" w:id="0">
    <w:p w14:paraId="6017898D" w14:textId="77777777" w:rsidR="002103FE" w:rsidRDefault="002103FE" w:rsidP="007C7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E6A03"/>
    <w:multiLevelType w:val="hybridMultilevel"/>
    <w:tmpl w:val="E9ECC678"/>
    <w:lvl w:ilvl="0" w:tplc="D616C430">
      <w:start w:val="3"/>
      <w:numFmt w:val="bullet"/>
      <w:lvlText w:val=""/>
      <w:lvlJc w:val="left"/>
      <w:pPr>
        <w:ind w:left="360" w:hanging="360"/>
      </w:pPr>
      <w:rPr>
        <w:rFonts w:ascii="Wingdings" w:eastAsia="標楷體" w:hAnsi="Wingdings" w:cstheme="minorBidi"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98862C1"/>
    <w:multiLevelType w:val="hybridMultilevel"/>
    <w:tmpl w:val="E4227BBA"/>
    <w:lvl w:ilvl="0" w:tplc="50DC968C">
      <w:start w:val="3"/>
      <w:numFmt w:val="bullet"/>
      <w:lvlText w:val=""/>
      <w:lvlJc w:val="left"/>
      <w:pPr>
        <w:ind w:left="360" w:hanging="360"/>
      </w:pPr>
      <w:rPr>
        <w:rFonts w:ascii="Wingdings" w:eastAsia="標楷體" w:hAnsi="Wingdings" w:cstheme="minorBidi"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9D91368"/>
    <w:multiLevelType w:val="hybridMultilevel"/>
    <w:tmpl w:val="F4E6C420"/>
    <w:lvl w:ilvl="0" w:tplc="96584D9E">
      <w:start w:val="3"/>
      <w:numFmt w:val="bullet"/>
      <w:lvlText w:val=""/>
      <w:lvlJc w:val="left"/>
      <w:pPr>
        <w:ind w:left="360" w:hanging="360"/>
      </w:pPr>
      <w:rPr>
        <w:rFonts w:ascii="Wingdings" w:eastAsia="標楷體" w:hAnsi="Wingdings" w:cstheme="minorBidi"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EF"/>
    <w:rsid w:val="00030CB1"/>
    <w:rsid w:val="00046BB1"/>
    <w:rsid w:val="0008706B"/>
    <w:rsid w:val="000B56B8"/>
    <w:rsid w:val="000B73C2"/>
    <w:rsid w:val="000D25B0"/>
    <w:rsid w:val="000E3515"/>
    <w:rsid w:val="001052D7"/>
    <w:rsid w:val="00111220"/>
    <w:rsid w:val="0012214D"/>
    <w:rsid w:val="001347A3"/>
    <w:rsid w:val="00181075"/>
    <w:rsid w:val="0018538F"/>
    <w:rsid w:val="00192337"/>
    <w:rsid w:val="001A1B24"/>
    <w:rsid w:val="001B4FB6"/>
    <w:rsid w:val="001F1C24"/>
    <w:rsid w:val="001F24D6"/>
    <w:rsid w:val="001F5E44"/>
    <w:rsid w:val="00205363"/>
    <w:rsid w:val="002103FE"/>
    <w:rsid w:val="00210675"/>
    <w:rsid w:val="002171FB"/>
    <w:rsid w:val="002243C8"/>
    <w:rsid w:val="00237CBD"/>
    <w:rsid w:val="00245B4F"/>
    <w:rsid w:val="00253886"/>
    <w:rsid w:val="00291894"/>
    <w:rsid w:val="00292005"/>
    <w:rsid w:val="002C290C"/>
    <w:rsid w:val="002C6FF5"/>
    <w:rsid w:val="002D0FC4"/>
    <w:rsid w:val="002F1C4E"/>
    <w:rsid w:val="002F525B"/>
    <w:rsid w:val="002F7586"/>
    <w:rsid w:val="00310C0F"/>
    <w:rsid w:val="0031645D"/>
    <w:rsid w:val="00324841"/>
    <w:rsid w:val="00336FE9"/>
    <w:rsid w:val="003431F4"/>
    <w:rsid w:val="00366A55"/>
    <w:rsid w:val="003822CE"/>
    <w:rsid w:val="003944A2"/>
    <w:rsid w:val="003B47BE"/>
    <w:rsid w:val="003E2112"/>
    <w:rsid w:val="003F21BB"/>
    <w:rsid w:val="0045408F"/>
    <w:rsid w:val="00463A42"/>
    <w:rsid w:val="00465290"/>
    <w:rsid w:val="004C536D"/>
    <w:rsid w:val="004D3FDA"/>
    <w:rsid w:val="004D4D3E"/>
    <w:rsid w:val="00513593"/>
    <w:rsid w:val="005566D6"/>
    <w:rsid w:val="0056288F"/>
    <w:rsid w:val="00565EF1"/>
    <w:rsid w:val="005878E4"/>
    <w:rsid w:val="00590CB8"/>
    <w:rsid w:val="005F1C72"/>
    <w:rsid w:val="005F215D"/>
    <w:rsid w:val="006164BA"/>
    <w:rsid w:val="0062470B"/>
    <w:rsid w:val="00631CD5"/>
    <w:rsid w:val="00640F73"/>
    <w:rsid w:val="006503DA"/>
    <w:rsid w:val="00653020"/>
    <w:rsid w:val="0065748A"/>
    <w:rsid w:val="006670CD"/>
    <w:rsid w:val="00667738"/>
    <w:rsid w:val="00674C7A"/>
    <w:rsid w:val="00681D14"/>
    <w:rsid w:val="006B7182"/>
    <w:rsid w:val="006C6F68"/>
    <w:rsid w:val="006F5D2F"/>
    <w:rsid w:val="00705BDA"/>
    <w:rsid w:val="00744C18"/>
    <w:rsid w:val="007660E1"/>
    <w:rsid w:val="007679FA"/>
    <w:rsid w:val="007C60D0"/>
    <w:rsid w:val="007C73B8"/>
    <w:rsid w:val="007E32FC"/>
    <w:rsid w:val="007E576F"/>
    <w:rsid w:val="007F33E9"/>
    <w:rsid w:val="008165A9"/>
    <w:rsid w:val="00817A41"/>
    <w:rsid w:val="00832B13"/>
    <w:rsid w:val="00841DD7"/>
    <w:rsid w:val="00847E9D"/>
    <w:rsid w:val="00856605"/>
    <w:rsid w:val="008663BE"/>
    <w:rsid w:val="008723BA"/>
    <w:rsid w:val="008A33E7"/>
    <w:rsid w:val="008A37D0"/>
    <w:rsid w:val="008A4626"/>
    <w:rsid w:val="008C603C"/>
    <w:rsid w:val="008D2057"/>
    <w:rsid w:val="008D7C12"/>
    <w:rsid w:val="00971C27"/>
    <w:rsid w:val="00984EFE"/>
    <w:rsid w:val="00992178"/>
    <w:rsid w:val="0099363C"/>
    <w:rsid w:val="009A1B6F"/>
    <w:rsid w:val="009B7E51"/>
    <w:rsid w:val="009C66A4"/>
    <w:rsid w:val="009C72F7"/>
    <w:rsid w:val="009D5949"/>
    <w:rsid w:val="009D6E48"/>
    <w:rsid w:val="00A03C97"/>
    <w:rsid w:val="00A07322"/>
    <w:rsid w:val="00A10E69"/>
    <w:rsid w:val="00A12442"/>
    <w:rsid w:val="00A638EF"/>
    <w:rsid w:val="00A650E1"/>
    <w:rsid w:val="00A676D5"/>
    <w:rsid w:val="00A81468"/>
    <w:rsid w:val="00A82A7A"/>
    <w:rsid w:val="00AA28FE"/>
    <w:rsid w:val="00AC69E7"/>
    <w:rsid w:val="00AC75BB"/>
    <w:rsid w:val="00AD74C9"/>
    <w:rsid w:val="00AE2AC6"/>
    <w:rsid w:val="00AF2812"/>
    <w:rsid w:val="00B00EFC"/>
    <w:rsid w:val="00B0700C"/>
    <w:rsid w:val="00B20AB0"/>
    <w:rsid w:val="00B31760"/>
    <w:rsid w:val="00B3279C"/>
    <w:rsid w:val="00B34D17"/>
    <w:rsid w:val="00B41EE8"/>
    <w:rsid w:val="00B44842"/>
    <w:rsid w:val="00B640A0"/>
    <w:rsid w:val="00B64856"/>
    <w:rsid w:val="00BA464A"/>
    <w:rsid w:val="00BA6799"/>
    <w:rsid w:val="00BC06A1"/>
    <w:rsid w:val="00BD0AED"/>
    <w:rsid w:val="00BF1966"/>
    <w:rsid w:val="00C03A98"/>
    <w:rsid w:val="00C050DD"/>
    <w:rsid w:val="00C213A9"/>
    <w:rsid w:val="00C3682B"/>
    <w:rsid w:val="00C5156A"/>
    <w:rsid w:val="00C72035"/>
    <w:rsid w:val="00C807F3"/>
    <w:rsid w:val="00C81CE6"/>
    <w:rsid w:val="00CA2E65"/>
    <w:rsid w:val="00CB1597"/>
    <w:rsid w:val="00D30FA9"/>
    <w:rsid w:val="00D3208A"/>
    <w:rsid w:val="00D45D45"/>
    <w:rsid w:val="00D633D4"/>
    <w:rsid w:val="00D63E79"/>
    <w:rsid w:val="00D64BF2"/>
    <w:rsid w:val="00D968E0"/>
    <w:rsid w:val="00DA386A"/>
    <w:rsid w:val="00DA5068"/>
    <w:rsid w:val="00DC0433"/>
    <w:rsid w:val="00DC16D8"/>
    <w:rsid w:val="00DC4D26"/>
    <w:rsid w:val="00DE04A7"/>
    <w:rsid w:val="00DE1C6A"/>
    <w:rsid w:val="00DE57F5"/>
    <w:rsid w:val="00DE603C"/>
    <w:rsid w:val="00DF409B"/>
    <w:rsid w:val="00DF6801"/>
    <w:rsid w:val="00E06628"/>
    <w:rsid w:val="00E257AD"/>
    <w:rsid w:val="00E331C3"/>
    <w:rsid w:val="00E346C2"/>
    <w:rsid w:val="00E420FD"/>
    <w:rsid w:val="00E52BE1"/>
    <w:rsid w:val="00E74F63"/>
    <w:rsid w:val="00E77782"/>
    <w:rsid w:val="00EA44C1"/>
    <w:rsid w:val="00F05140"/>
    <w:rsid w:val="00F21E20"/>
    <w:rsid w:val="00F22759"/>
    <w:rsid w:val="00F61ADE"/>
    <w:rsid w:val="00F65182"/>
    <w:rsid w:val="00F732C3"/>
    <w:rsid w:val="00FB35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0E3889"/>
  <w15:chartTrackingRefBased/>
  <w15:docId w15:val="{67C98FE2-538A-45EE-9277-8AC2430B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0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C16D8"/>
    <w:rPr>
      <w:sz w:val="18"/>
      <w:szCs w:val="18"/>
    </w:rPr>
  </w:style>
  <w:style w:type="paragraph" w:styleId="a5">
    <w:name w:val="annotation text"/>
    <w:basedOn w:val="a"/>
    <w:link w:val="a6"/>
    <w:uiPriority w:val="99"/>
    <w:semiHidden/>
    <w:unhideWhenUsed/>
    <w:rsid w:val="00DC16D8"/>
  </w:style>
  <w:style w:type="character" w:customStyle="1" w:styleId="a6">
    <w:name w:val="註解文字 字元"/>
    <w:basedOn w:val="a0"/>
    <w:link w:val="a5"/>
    <w:uiPriority w:val="99"/>
    <w:semiHidden/>
    <w:rsid w:val="00DC16D8"/>
  </w:style>
  <w:style w:type="paragraph" w:styleId="a7">
    <w:name w:val="annotation subject"/>
    <w:basedOn w:val="a5"/>
    <w:next w:val="a5"/>
    <w:link w:val="a8"/>
    <w:uiPriority w:val="99"/>
    <w:semiHidden/>
    <w:unhideWhenUsed/>
    <w:rsid w:val="00DC16D8"/>
    <w:rPr>
      <w:b/>
      <w:bCs/>
    </w:rPr>
  </w:style>
  <w:style w:type="character" w:customStyle="1" w:styleId="a8">
    <w:name w:val="註解主旨 字元"/>
    <w:basedOn w:val="a6"/>
    <w:link w:val="a7"/>
    <w:uiPriority w:val="99"/>
    <w:semiHidden/>
    <w:rsid w:val="00DC16D8"/>
    <w:rPr>
      <w:b/>
      <w:bCs/>
    </w:rPr>
  </w:style>
  <w:style w:type="paragraph" w:styleId="a9">
    <w:name w:val="Balloon Text"/>
    <w:basedOn w:val="a"/>
    <w:link w:val="aa"/>
    <w:uiPriority w:val="99"/>
    <w:semiHidden/>
    <w:unhideWhenUsed/>
    <w:rsid w:val="00DC16D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16D8"/>
    <w:rPr>
      <w:rFonts w:asciiTheme="majorHAnsi" w:eastAsiaTheme="majorEastAsia" w:hAnsiTheme="majorHAnsi" w:cstheme="majorBidi"/>
      <w:sz w:val="18"/>
      <w:szCs w:val="18"/>
    </w:rPr>
  </w:style>
  <w:style w:type="paragraph" w:styleId="ab">
    <w:name w:val="header"/>
    <w:basedOn w:val="a"/>
    <w:link w:val="ac"/>
    <w:uiPriority w:val="99"/>
    <w:unhideWhenUsed/>
    <w:rsid w:val="007C73B8"/>
    <w:pPr>
      <w:tabs>
        <w:tab w:val="center" w:pos="4153"/>
        <w:tab w:val="right" w:pos="8306"/>
      </w:tabs>
      <w:snapToGrid w:val="0"/>
    </w:pPr>
    <w:rPr>
      <w:sz w:val="20"/>
      <w:szCs w:val="20"/>
    </w:rPr>
  </w:style>
  <w:style w:type="character" w:customStyle="1" w:styleId="ac">
    <w:name w:val="頁首 字元"/>
    <w:basedOn w:val="a0"/>
    <w:link w:val="ab"/>
    <w:uiPriority w:val="99"/>
    <w:rsid w:val="007C73B8"/>
    <w:rPr>
      <w:sz w:val="20"/>
      <w:szCs w:val="20"/>
    </w:rPr>
  </w:style>
  <w:style w:type="paragraph" w:styleId="ad">
    <w:name w:val="footer"/>
    <w:basedOn w:val="a"/>
    <w:link w:val="ae"/>
    <w:uiPriority w:val="99"/>
    <w:unhideWhenUsed/>
    <w:rsid w:val="007C73B8"/>
    <w:pPr>
      <w:tabs>
        <w:tab w:val="center" w:pos="4153"/>
        <w:tab w:val="right" w:pos="8306"/>
      </w:tabs>
      <w:snapToGrid w:val="0"/>
    </w:pPr>
    <w:rPr>
      <w:sz w:val="20"/>
      <w:szCs w:val="20"/>
    </w:rPr>
  </w:style>
  <w:style w:type="character" w:customStyle="1" w:styleId="ae">
    <w:name w:val="頁尾 字元"/>
    <w:basedOn w:val="a0"/>
    <w:link w:val="ad"/>
    <w:uiPriority w:val="99"/>
    <w:rsid w:val="007C73B8"/>
    <w:rPr>
      <w:sz w:val="20"/>
      <w:szCs w:val="20"/>
    </w:rPr>
  </w:style>
  <w:style w:type="paragraph" w:styleId="af">
    <w:name w:val="List Paragraph"/>
    <w:basedOn w:val="a"/>
    <w:uiPriority w:val="34"/>
    <w:qFormat/>
    <w:rsid w:val="008D20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陳宥臻</dc:creator>
  <cp:keywords/>
  <dc:description/>
  <cp:lastModifiedBy>陳宥臻</cp:lastModifiedBy>
  <cp:revision>196</cp:revision>
  <cp:lastPrinted>2024-02-19T02:40:00Z</cp:lastPrinted>
  <dcterms:created xsi:type="dcterms:W3CDTF">2022-07-04T04:05:00Z</dcterms:created>
  <dcterms:modified xsi:type="dcterms:W3CDTF">2024-03-26T09:34:00Z</dcterms:modified>
</cp:coreProperties>
</file>